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75D4" w:rsidRDefault="002C75D4" w:rsidP="00A67BE2">
      <w:pPr>
        <w:spacing w:after="0"/>
      </w:pPr>
    </w:p>
    <w:p w:rsidR="00404C50" w:rsidRDefault="00FA0517" w:rsidP="00A67BE2">
      <w:p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noProof/>
          <w:sz w:val="28"/>
          <w:szCs w:val="28"/>
        </w:rPr>
        <w:drawing>
          <wp:inline distT="0" distB="0" distL="0" distR="0">
            <wp:extent cx="6114197" cy="9307773"/>
            <wp:effectExtent l="0" t="0" r="0" b="0"/>
            <wp:docPr id="1" name="Рисунок 1" descr="C:\Users\Молодость\Desktop\Коллективный договор титульники\8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Молодость\Desktop\Коллективный договор титульники\8 001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9316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4C50" w:rsidRDefault="00404C50" w:rsidP="00A67BE2">
      <w:pPr>
        <w:spacing w:after="0"/>
        <w:rPr>
          <w:rFonts w:ascii="Times New Roman" w:hAnsi="Times New Roman"/>
          <w:sz w:val="28"/>
          <w:szCs w:val="28"/>
        </w:rPr>
      </w:pPr>
    </w:p>
    <w:p w:rsidR="00205796" w:rsidRPr="001D404D" w:rsidRDefault="00205796" w:rsidP="00A67BE2">
      <w:pPr>
        <w:spacing w:after="0"/>
        <w:jc w:val="right"/>
        <w:rPr>
          <w:rFonts w:ascii="Times New Roman" w:hAnsi="Times New Roman"/>
          <w:b/>
          <w:sz w:val="24"/>
          <w:szCs w:val="24"/>
        </w:rPr>
      </w:pPr>
    </w:p>
    <w:p w:rsidR="00D052EB" w:rsidRPr="00A41044" w:rsidRDefault="00205796" w:rsidP="00A67BE2">
      <w:pPr>
        <w:numPr>
          <w:ilvl w:val="0"/>
          <w:numId w:val="8"/>
        </w:numPr>
        <w:spacing w:after="0"/>
        <w:jc w:val="center"/>
        <w:rPr>
          <w:rFonts w:ascii="Times New Roman" w:hAnsi="Times New Roman"/>
          <w:sz w:val="24"/>
          <w:szCs w:val="24"/>
        </w:rPr>
      </w:pPr>
      <w:r w:rsidRPr="001D404D">
        <w:rPr>
          <w:rFonts w:ascii="Times New Roman" w:hAnsi="Times New Roman"/>
          <w:b/>
          <w:sz w:val="24"/>
          <w:szCs w:val="24"/>
        </w:rPr>
        <w:t>Общие положения</w:t>
      </w:r>
    </w:p>
    <w:p w:rsidR="00A41044" w:rsidRPr="001D404D" w:rsidRDefault="00A41044" w:rsidP="00A41044">
      <w:pPr>
        <w:spacing w:after="0"/>
        <w:ind w:left="1080"/>
        <w:rPr>
          <w:rFonts w:ascii="Times New Roman" w:hAnsi="Times New Roman"/>
          <w:sz w:val="24"/>
          <w:szCs w:val="24"/>
        </w:rPr>
      </w:pPr>
    </w:p>
    <w:p w:rsidR="008262A4" w:rsidRPr="00794365" w:rsidRDefault="00205796" w:rsidP="008262A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D404D">
        <w:rPr>
          <w:rFonts w:ascii="Times New Roman" w:hAnsi="Times New Roman"/>
          <w:sz w:val="24"/>
          <w:szCs w:val="24"/>
        </w:rPr>
        <w:t>1</w:t>
      </w:r>
      <w:r w:rsidRPr="002279CE">
        <w:rPr>
          <w:rFonts w:ascii="Times New Roman" w:hAnsi="Times New Roman"/>
          <w:sz w:val="24"/>
          <w:szCs w:val="24"/>
        </w:rPr>
        <w:t xml:space="preserve">.1. </w:t>
      </w:r>
      <w:r w:rsidR="00BF2182" w:rsidRPr="002279CE">
        <w:rPr>
          <w:rFonts w:ascii="Times New Roman" w:hAnsi="Times New Roman"/>
          <w:sz w:val="24"/>
          <w:szCs w:val="24"/>
        </w:rPr>
        <w:t xml:space="preserve">Положение о формировании и </w:t>
      </w:r>
      <w:r w:rsidR="00983B0E" w:rsidRPr="002279CE">
        <w:rPr>
          <w:rFonts w:ascii="Times New Roman" w:hAnsi="Times New Roman"/>
          <w:sz w:val="24"/>
          <w:szCs w:val="24"/>
        </w:rPr>
        <w:t>распределении</w:t>
      </w:r>
      <w:r w:rsidR="00BF2182" w:rsidRPr="002279CE">
        <w:rPr>
          <w:rFonts w:ascii="Times New Roman" w:hAnsi="Times New Roman"/>
          <w:sz w:val="24"/>
          <w:szCs w:val="24"/>
        </w:rPr>
        <w:t xml:space="preserve"> премиального фонда (далее – Положе</w:t>
      </w:r>
      <w:r w:rsidR="00DC4AB1" w:rsidRPr="002279CE">
        <w:rPr>
          <w:rFonts w:ascii="Times New Roman" w:hAnsi="Times New Roman"/>
          <w:sz w:val="24"/>
          <w:szCs w:val="24"/>
        </w:rPr>
        <w:t>н</w:t>
      </w:r>
      <w:r w:rsidR="008262A4" w:rsidRPr="002279CE">
        <w:rPr>
          <w:rFonts w:ascii="Times New Roman" w:hAnsi="Times New Roman"/>
          <w:sz w:val="24"/>
          <w:szCs w:val="24"/>
        </w:rPr>
        <w:t xml:space="preserve">ие)  разработано в соответствии с  </w:t>
      </w:r>
      <w:r w:rsidR="005457DD" w:rsidRPr="002279CE">
        <w:rPr>
          <w:rFonts w:ascii="Times New Roman" w:hAnsi="Times New Roman"/>
          <w:color w:val="000000"/>
          <w:sz w:val="24"/>
          <w:szCs w:val="24"/>
        </w:rPr>
        <w:t>Трудовым Кодексом Российской Федерации, </w:t>
      </w:r>
      <w:r w:rsidR="002279CE" w:rsidRPr="002279CE">
        <w:rPr>
          <w:rFonts w:ascii="Times New Roman" w:hAnsi="Times New Roman"/>
          <w:color w:val="000000"/>
          <w:sz w:val="24"/>
          <w:szCs w:val="24"/>
        </w:rPr>
        <w:t xml:space="preserve">Федеральным Законом Российской Федерации «Об образовании в Российской Федерации» от 29.12.2012 г.  № 273-ФЗ, </w:t>
      </w:r>
      <w:r w:rsidR="008262A4" w:rsidRPr="002279CE">
        <w:rPr>
          <w:rFonts w:ascii="Times New Roman" w:hAnsi="Times New Roman"/>
          <w:sz w:val="24"/>
          <w:szCs w:val="24"/>
        </w:rPr>
        <w:t xml:space="preserve">постановлением Кабинета Министров Республики Татарстан  от 31.05.2018 </w:t>
      </w:r>
      <w:r w:rsidR="00A9606F">
        <w:rPr>
          <w:rFonts w:ascii="Times New Roman" w:hAnsi="Times New Roman"/>
          <w:sz w:val="24"/>
          <w:szCs w:val="24"/>
        </w:rPr>
        <w:t xml:space="preserve">                    </w:t>
      </w:r>
      <w:r w:rsidR="008262A4" w:rsidRPr="002279CE">
        <w:rPr>
          <w:rFonts w:ascii="Times New Roman" w:hAnsi="Times New Roman"/>
          <w:sz w:val="24"/>
          <w:szCs w:val="24"/>
        </w:rPr>
        <w:t xml:space="preserve">№ </w:t>
      </w:r>
      <w:r w:rsidR="008262A4" w:rsidRPr="00794365">
        <w:rPr>
          <w:rFonts w:ascii="Times New Roman" w:hAnsi="Times New Roman"/>
          <w:sz w:val="24"/>
          <w:szCs w:val="24"/>
        </w:rPr>
        <w:t xml:space="preserve">412 «Об условиях </w:t>
      </w:r>
      <w:proofErr w:type="gramStart"/>
      <w:r w:rsidR="008262A4" w:rsidRPr="00794365">
        <w:rPr>
          <w:rFonts w:ascii="Times New Roman" w:hAnsi="Times New Roman"/>
          <w:sz w:val="24"/>
          <w:szCs w:val="24"/>
        </w:rPr>
        <w:t>оплаты труда работников государственных образовательных ор</w:t>
      </w:r>
      <w:r w:rsidR="003A20D3" w:rsidRPr="00794365">
        <w:rPr>
          <w:rFonts w:ascii="Times New Roman" w:hAnsi="Times New Roman"/>
          <w:sz w:val="24"/>
          <w:szCs w:val="24"/>
        </w:rPr>
        <w:t>ганизаций Республики</w:t>
      </w:r>
      <w:proofErr w:type="gramEnd"/>
      <w:r w:rsidR="003A20D3" w:rsidRPr="00794365">
        <w:rPr>
          <w:rFonts w:ascii="Times New Roman" w:hAnsi="Times New Roman"/>
          <w:sz w:val="24"/>
          <w:szCs w:val="24"/>
        </w:rPr>
        <w:t xml:space="preserve"> Татарстан».</w:t>
      </w:r>
    </w:p>
    <w:p w:rsidR="00BF2182" w:rsidRPr="00794365" w:rsidRDefault="008262A4" w:rsidP="00A9606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94365">
        <w:rPr>
          <w:rFonts w:ascii="Times New Roman" w:hAnsi="Times New Roman"/>
          <w:sz w:val="24"/>
          <w:szCs w:val="24"/>
        </w:rPr>
        <w:t xml:space="preserve">1.2. </w:t>
      </w:r>
      <w:r w:rsidR="00A9606F" w:rsidRPr="0079436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Премирование направлено на усиление материальной заинтересованности работников                         </w:t>
      </w:r>
      <w:r w:rsidR="00A9606F" w:rsidRPr="00794365">
        <w:rPr>
          <w:rFonts w:ascii="Times New Roman" w:hAnsi="Times New Roman"/>
          <w:sz w:val="24"/>
          <w:szCs w:val="24"/>
        </w:rPr>
        <w:t xml:space="preserve">МБУДО </w:t>
      </w:r>
      <w:r w:rsidR="003017F1">
        <w:rPr>
          <w:rFonts w:ascii="Times New Roman" w:hAnsi="Times New Roman"/>
          <w:sz w:val="24"/>
          <w:szCs w:val="24"/>
        </w:rPr>
        <w:t xml:space="preserve">ДПЦ </w:t>
      </w:r>
      <w:r w:rsidR="00A9606F" w:rsidRPr="00794365">
        <w:rPr>
          <w:rFonts w:ascii="Times New Roman" w:hAnsi="Times New Roman"/>
          <w:sz w:val="24"/>
          <w:szCs w:val="24"/>
        </w:rPr>
        <w:t>«</w:t>
      </w:r>
      <w:r w:rsidR="003017F1">
        <w:rPr>
          <w:rFonts w:ascii="Times New Roman" w:hAnsi="Times New Roman"/>
          <w:sz w:val="24"/>
          <w:szCs w:val="24"/>
        </w:rPr>
        <w:t>Молодость»</w:t>
      </w:r>
      <w:r w:rsidR="00A9606F" w:rsidRPr="00794365">
        <w:rPr>
          <w:rFonts w:ascii="Times New Roman" w:hAnsi="Times New Roman"/>
          <w:sz w:val="24"/>
          <w:szCs w:val="24"/>
        </w:rPr>
        <w:t xml:space="preserve">   </w:t>
      </w:r>
      <w:r w:rsidR="003017F1">
        <w:rPr>
          <w:rFonts w:ascii="Times New Roman" w:hAnsi="Times New Roman"/>
          <w:sz w:val="24"/>
          <w:szCs w:val="24"/>
        </w:rPr>
        <w:t>Приволжского</w:t>
      </w:r>
      <w:r w:rsidR="00A9606F" w:rsidRPr="00794365">
        <w:rPr>
          <w:rFonts w:ascii="Times New Roman" w:hAnsi="Times New Roman"/>
          <w:sz w:val="24"/>
          <w:szCs w:val="24"/>
        </w:rPr>
        <w:t xml:space="preserve"> района г. Казани (далее – </w:t>
      </w:r>
      <w:r w:rsidR="003017F1">
        <w:rPr>
          <w:rFonts w:ascii="Times New Roman" w:hAnsi="Times New Roman"/>
          <w:sz w:val="24"/>
          <w:szCs w:val="24"/>
        </w:rPr>
        <w:t>ДПЦ)</w:t>
      </w:r>
      <w:r w:rsidR="00A9606F" w:rsidRPr="00794365">
        <w:rPr>
          <w:rFonts w:ascii="Times New Roman" w:hAnsi="Times New Roman"/>
          <w:sz w:val="24"/>
          <w:szCs w:val="24"/>
        </w:rPr>
        <w:t xml:space="preserve"> </w:t>
      </w:r>
      <w:r w:rsidR="00794365">
        <w:rPr>
          <w:rFonts w:ascii="Times New Roman" w:hAnsi="Times New Roman"/>
          <w:sz w:val="24"/>
          <w:szCs w:val="24"/>
        </w:rPr>
        <w:t xml:space="preserve">                             </w:t>
      </w:r>
      <w:r w:rsidR="00A9606F" w:rsidRPr="0079436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в улучшении результатов работы учреждения.</w:t>
      </w:r>
    </w:p>
    <w:p w:rsidR="006D7FC3" w:rsidRPr="001D404D" w:rsidRDefault="00BF2182" w:rsidP="00107920">
      <w:pPr>
        <w:widowControl w:val="0"/>
        <w:numPr>
          <w:ilvl w:val="1"/>
          <w:numId w:val="17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94365">
        <w:rPr>
          <w:rFonts w:ascii="Times New Roman" w:hAnsi="Times New Roman"/>
          <w:sz w:val="24"/>
          <w:szCs w:val="24"/>
        </w:rPr>
        <w:t>Данное Положение распространяется</w:t>
      </w:r>
      <w:r w:rsidRPr="001D404D">
        <w:rPr>
          <w:rFonts w:ascii="Times New Roman" w:hAnsi="Times New Roman"/>
          <w:sz w:val="24"/>
          <w:szCs w:val="24"/>
        </w:rPr>
        <w:t xml:space="preserve"> на </w:t>
      </w:r>
      <w:proofErr w:type="gramStart"/>
      <w:r w:rsidR="00DC4AB1" w:rsidRPr="001D404D">
        <w:rPr>
          <w:rFonts w:ascii="Times New Roman" w:hAnsi="Times New Roman"/>
          <w:sz w:val="24"/>
          <w:szCs w:val="24"/>
        </w:rPr>
        <w:t>административный</w:t>
      </w:r>
      <w:proofErr w:type="gramEnd"/>
      <w:r w:rsidR="00DC4AB1" w:rsidRPr="001D404D">
        <w:rPr>
          <w:rFonts w:ascii="Times New Roman" w:hAnsi="Times New Roman"/>
          <w:sz w:val="24"/>
          <w:szCs w:val="24"/>
        </w:rPr>
        <w:t>, педагогический,</w:t>
      </w:r>
      <w:r w:rsidRPr="001D404D">
        <w:rPr>
          <w:rFonts w:ascii="Times New Roman" w:hAnsi="Times New Roman"/>
          <w:sz w:val="24"/>
          <w:szCs w:val="24"/>
        </w:rPr>
        <w:t xml:space="preserve"> учебно-</w:t>
      </w:r>
    </w:p>
    <w:p w:rsidR="00BF2182" w:rsidRPr="001D404D" w:rsidRDefault="00BF2182" w:rsidP="00A67BE2">
      <w:pPr>
        <w:widowControl w:val="0"/>
        <w:tabs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D404D">
        <w:rPr>
          <w:rFonts w:ascii="Times New Roman" w:hAnsi="Times New Roman"/>
          <w:sz w:val="24"/>
          <w:szCs w:val="24"/>
        </w:rPr>
        <w:t xml:space="preserve">вспомогательный и обслуживающий персонал </w:t>
      </w:r>
      <w:r w:rsidR="003017F1">
        <w:rPr>
          <w:rFonts w:ascii="Times New Roman" w:hAnsi="Times New Roman"/>
          <w:sz w:val="24"/>
          <w:szCs w:val="24"/>
        </w:rPr>
        <w:t>ДПЦ</w:t>
      </w:r>
    </w:p>
    <w:p w:rsidR="00AA5B25" w:rsidRPr="001D404D" w:rsidRDefault="00AA5B25" w:rsidP="00A67BE2">
      <w:pPr>
        <w:widowControl w:val="0"/>
        <w:tabs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F2182" w:rsidRPr="001D404D" w:rsidRDefault="00BF2182" w:rsidP="00107920">
      <w:pPr>
        <w:widowControl w:val="0"/>
        <w:numPr>
          <w:ilvl w:val="0"/>
          <w:numId w:val="17"/>
        </w:numPr>
        <w:tabs>
          <w:tab w:val="left" w:pos="142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en-US"/>
        </w:rPr>
      </w:pPr>
      <w:r w:rsidRPr="001D404D">
        <w:rPr>
          <w:rFonts w:ascii="Times New Roman" w:hAnsi="Times New Roman"/>
          <w:b/>
          <w:sz w:val="24"/>
          <w:szCs w:val="24"/>
        </w:rPr>
        <w:t>Формирование</w:t>
      </w:r>
      <w:r w:rsidR="00794365">
        <w:rPr>
          <w:rFonts w:ascii="Times New Roman" w:hAnsi="Times New Roman"/>
          <w:b/>
          <w:sz w:val="24"/>
          <w:szCs w:val="24"/>
        </w:rPr>
        <w:t xml:space="preserve"> </w:t>
      </w:r>
      <w:r w:rsidRPr="001D404D">
        <w:rPr>
          <w:rFonts w:ascii="Times New Roman" w:hAnsi="Times New Roman"/>
          <w:b/>
          <w:sz w:val="24"/>
          <w:szCs w:val="24"/>
        </w:rPr>
        <w:t>фонда премирования</w:t>
      </w:r>
    </w:p>
    <w:p w:rsidR="00A0058B" w:rsidRPr="001D404D" w:rsidRDefault="00A0058B" w:rsidP="00A67BE2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  <w:szCs w:val="24"/>
          <w:lang w:val="en-US"/>
        </w:rPr>
      </w:pPr>
    </w:p>
    <w:p w:rsidR="006D7FC3" w:rsidRPr="001D404D" w:rsidRDefault="00BF2182" w:rsidP="00A67BE2">
      <w:pPr>
        <w:widowControl w:val="0"/>
        <w:numPr>
          <w:ilvl w:val="1"/>
          <w:numId w:val="10"/>
        </w:numPr>
        <w:tabs>
          <w:tab w:val="left" w:pos="1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D404D">
        <w:rPr>
          <w:rFonts w:ascii="Times New Roman" w:hAnsi="Times New Roman"/>
          <w:sz w:val="24"/>
          <w:szCs w:val="24"/>
        </w:rPr>
        <w:t xml:space="preserve">Размер фонда оплаты труда, предусмотренного на премиальные выплаты работникам </w:t>
      </w:r>
    </w:p>
    <w:p w:rsidR="00BF2182" w:rsidRPr="001D404D" w:rsidRDefault="00BF2182" w:rsidP="00A67BE2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D404D">
        <w:rPr>
          <w:rFonts w:ascii="Times New Roman" w:hAnsi="Times New Roman"/>
          <w:sz w:val="24"/>
          <w:szCs w:val="24"/>
        </w:rPr>
        <w:t>составляет не менее 2</w:t>
      </w:r>
      <w:r w:rsidR="009B5D20" w:rsidRPr="001D404D">
        <w:rPr>
          <w:rFonts w:ascii="Times New Roman" w:hAnsi="Times New Roman"/>
          <w:sz w:val="24"/>
          <w:szCs w:val="24"/>
        </w:rPr>
        <w:t>%</w:t>
      </w:r>
      <w:r w:rsidRPr="001D404D">
        <w:rPr>
          <w:rFonts w:ascii="Times New Roman" w:hAnsi="Times New Roman"/>
          <w:sz w:val="24"/>
          <w:szCs w:val="24"/>
        </w:rPr>
        <w:t xml:space="preserve"> от фонда оплаты труда, предусмотренного на выплату окладов основного и вспомогательного персонала</w:t>
      </w:r>
      <w:r w:rsidR="009B5D20" w:rsidRPr="001D404D">
        <w:rPr>
          <w:rFonts w:ascii="Times New Roman" w:hAnsi="Times New Roman"/>
          <w:sz w:val="24"/>
          <w:szCs w:val="24"/>
        </w:rPr>
        <w:t>, не включая совместителей</w:t>
      </w:r>
      <w:r w:rsidRPr="001D404D">
        <w:rPr>
          <w:rFonts w:ascii="Times New Roman" w:hAnsi="Times New Roman"/>
          <w:sz w:val="24"/>
          <w:szCs w:val="24"/>
        </w:rPr>
        <w:t xml:space="preserve"> (ставок зарабо</w:t>
      </w:r>
      <w:r w:rsidR="00BA2BA1">
        <w:rPr>
          <w:rFonts w:ascii="Times New Roman" w:hAnsi="Times New Roman"/>
          <w:sz w:val="24"/>
          <w:szCs w:val="24"/>
        </w:rPr>
        <w:t>тных плат, должностных окладов).</w:t>
      </w:r>
    </w:p>
    <w:p w:rsidR="00A0058B" w:rsidRPr="001D404D" w:rsidRDefault="00BF2182" w:rsidP="00A67BE2">
      <w:pPr>
        <w:pStyle w:val="a4"/>
        <w:widowControl w:val="0"/>
        <w:numPr>
          <w:ilvl w:val="1"/>
          <w:numId w:val="3"/>
        </w:numPr>
        <w:tabs>
          <w:tab w:val="left" w:pos="1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D404D">
        <w:rPr>
          <w:rFonts w:ascii="Times New Roman" w:hAnsi="Times New Roman"/>
          <w:sz w:val="24"/>
          <w:szCs w:val="24"/>
        </w:rPr>
        <w:t>Для поощрения работников возможно испол</w:t>
      </w:r>
      <w:r w:rsidR="00A0058B" w:rsidRPr="001D404D">
        <w:rPr>
          <w:rFonts w:ascii="Times New Roman" w:hAnsi="Times New Roman"/>
          <w:sz w:val="24"/>
          <w:szCs w:val="24"/>
        </w:rPr>
        <w:t>ьзование внебюджетных средств и</w:t>
      </w:r>
    </w:p>
    <w:p w:rsidR="00BF2182" w:rsidRPr="001D404D" w:rsidRDefault="00BF2182" w:rsidP="00A67BE2">
      <w:pPr>
        <w:pStyle w:val="a4"/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1D404D">
        <w:rPr>
          <w:rFonts w:ascii="Times New Roman" w:hAnsi="Times New Roman"/>
          <w:sz w:val="24"/>
          <w:szCs w:val="24"/>
        </w:rPr>
        <w:t>безвозмездной спонсорской помощи (в рамках имеющихся инструктивных документов, локальных нормативных актов).</w:t>
      </w:r>
    </w:p>
    <w:p w:rsidR="00551B7C" w:rsidRDefault="00551B7C" w:rsidP="00A67BE2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</w:p>
    <w:p w:rsidR="00521E4F" w:rsidRPr="001D404D" w:rsidRDefault="00521E4F" w:rsidP="00A67BE2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</w:p>
    <w:p w:rsidR="00BF2182" w:rsidRPr="001D404D" w:rsidRDefault="00BF2182" w:rsidP="00107920">
      <w:pPr>
        <w:widowControl w:val="0"/>
        <w:numPr>
          <w:ilvl w:val="0"/>
          <w:numId w:val="17"/>
        </w:numPr>
        <w:tabs>
          <w:tab w:val="left" w:pos="142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1D404D">
        <w:rPr>
          <w:rFonts w:ascii="Times New Roman" w:hAnsi="Times New Roman"/>
          <w:b/>
          <w:sz w:val="24"/>
          <w:szCs w:val="24"/>
        </w:rPr>
        <w:t>Порядок премирования работников</w:t>
      </w:r>
    </w:p>
    <w:p w:rsidR="00A0058B" w:rsidRPr="001D404D" w:rsidRDefault="00A0058B" w:rsidP="00A67BE2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BF2182" w:rsidRPr="001D404D" w:rsidRDefault="00BF2182" w:rsidP="00107920">
      <w:pPr>
        <w:widowControl w:val="0"/>
        <w:numPr>
          <w:ilvl w:val="1"/>
          <w:numId w:val="18"/>
        </w:numPr>
        <w:tabs>
          <w:tab w:val="left" w:pos="1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D404D">
        <w:rPr>
          <w:rFonts w:ascii="Times New Roman" w:hAnsi="Times New Roman"/>
          <w:sz w:val="24"/>
          <w:szCs w:val="24"/>
        </w:rPr>
        <w:t xml:space="preserve">Распределение премий </w:t>
      </w:r>
      <w:r w:rsidR="009962EA" w:rsidRPr="001D404D">
        <w:rPr>
          <w:rFonts w:ascii="Times New Roman" w:hAnsi="Times New Roman"/>
          <w:sz w:val="24"/>
          <w:szCs w:val="24"/>
        </w:rPr>
        <w:t xml:space="preserve">работникам </w:t>
      </w:r>
      <w:r w:rsidR="003017F1">
        <w:rPr>
          <w:rFonts w:ascii="Times New Roman" w:hAnsi="Times New Roman"/>
          <w:sz w:val="24"/>
          <w:szCs w:val="24"/>
        </w:rPr>
        <w:t>ДПЦ</w:t>
      </w:r>
      <w:r w:rsidR="00BA2BA1">
        <w:rPr>
          <w:rFonts w:ascii="Times New Roman" w:hAnsi="Times New Roman"/>
          <w:sz w:val="24"/>
          <w:szCs w:val="24"/>
        </w:rPr>
        <w:t xml:space="preserve"> </w:t>
      </w:r>
      <w:r w:rsidR="00205796" w:rsidRPr="001D404D">
        <w:rPr>
          <w:rFonts w:ascii="Times New Roman" w:hAnsi="Times New Roman"/>
          <w:sz w:val="24"/>
          <w:szCs w:val="24"/>
        </w:rPr>
        <w:t>осуществляется на основании</w:t>
      </w:r>
      <w:r w:rsidRPr="001D404D">
        <w:rPr>
          <w:rFonts w:ascii="Times New Roman" w:hAnsi="Times New Roman"/>
          <w:sz w:val="24"/>
          <w:szCs w:val="24"/>
        </w:rPr>
        <w:t xml:space="preserve"> решени</w:t>
      </w:r>
      <w:r w:rsidR="00205796" w:rsidRPr="001D404D">
        <w:rPr>
          <w:rFonts w:ascii="Times New Roman" w:hAnsi="Times New Roman"/>
          <w:sz w:val="24"/>
          <w:szCs w:val="24"/>
        </w:rPr>
        <w:t>я</w:t>
      </w:r>
      <w:r w:rsidRPr="001D404D">
        <w:rPr>
          <w:rFonts w:ascii="Times New Roman" w:hAnsi="Times New Roman"/>
          <w:sz w:val="24"/>
          <w:szCs w:val="24"/>
        </w:rPr>
        <w:t xml:space="preserve"> комиссии с оформлением протокола. </w:t>
      </w:r>
      <w:r w:rsidR="00ED3404" w:rsidRPr="001D404D">
        <w:rPr>
          <w:rFonts w:ascii="Times New Roman" w:hAnsi="Times New Roman"/>
          <w:sz w:val="24"/>
          <w:szCs w:val="24"/>
        </w:rPr>
        <w:t xml:space="preserve">Директор </w:t>
      </w:r>
      <w:r w:rsidR="003017F1">
        <w:rPr>
          <w:rFonts w:ascii="Times New Roman" w:hAnsi="Times New Roman"/>
          <w:sz w:val="24"/>
          <w:szCs w:val="24"/>
        </w:rPr>
        <w:t>ДПЦ</w:t>
      </w:r>
      <w:r w:rsidRPr="001D404D">
        <w:rPr>
          <w:rFonts w:ascii="Times New Roman" w:hAnsi="Times New Roman"/>
          <w:sz w:val="24"/>
          <w:szCs w:val="24"/>
        </w:rPr>
        <w:t xml:space="preserve"> с учетом мотивированного мнения профкома издает приказ по</w:t>
      </w:r>
      <w:r w:rsidR="008262A4" w:rsidRPr="001D404D">
        <w:rPr>
          <w:rFonts w:ascii="Times New Roman" w:hAnsi="Times New Roman"/>
          <w:sz w:val="24"/>
          <w:szCs w:val="24"/>
        </w:rPr>
        <w:t xml:space="preserve"> </w:t>
      </w:r>
      <w:r w:rsidR="00794365">
        <w:rPr>
          <w:rFonts w:ascii="Times New Roman" w:hAnsi="Times New Roman"/>
          <w:sz w:val="24"/>
          <w:szCs w:val="24"/>
        </w:rPr>
        <w:t>учреждению</w:t>
      </w:r>
      <w:r w:rsidRPr="001D404D">
        <w:rPr>
          <w:rFonts w:ascii="Times New Roman" w:hAnsi="Times New Roman"/>
          <w:sz w:val="24"/>
          <w:szCs w:val="24"/>
        </w:rPr>
        <w:t>.</w:t>
      </w:r>
    </w:p>
    <w:p w:rsidR="00BF2182" w:rsidRPr="001D404D" w:rsidRDefault="00BF2182" w:rsidP="00107920">
      <w:pPr>
        <w:widowControl w:val="0"/>
        <w:numPr>
          <w:ilvl w:val="1"/>
          <w:numId w:val="18"/>
        </w:numPr>
        <w:tabs>
          <w:tab w:val="left" w:pos="142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1D404D">
        <w:rPr>
          <w:rFonts w:ascii="Times New Roman" w:hAnsi="Times New Roman"/>
          <w:sz w:val="24"/>
          <w:szCs w:val="24"/>
        </w:rPr>
        <w:t xml:space="preserve">Премия выплачивается </w:t>
      </w:r>
      <w:r w:rsidR="00205796" w:rsidRPr="001D404D">
        <w:rPr>
          <w:rFonts w:ascii="Times New Roman" w:hAnsi="Times New Roman"/>
          <w:sz w:val="24"/>
          <w:szCs w:val="24"/>
        </w:rPr>
        <w:t>ежеквартально</w:t>
      </w:r>
      <w:r w:rsidRPr="001D404D">
        <w:rPr>
          <w:rFonts w:ascii="Times New Roman" w:hAnsi="Times New Roman"/>
          <w:sz w:val="24"/>
          <w:szCs w:val="24"/>
        </w:rPr>
        <w:t>.</w:t>
      </w:r>
    </w:p>
    <w:p w:rsidR="009B5D20" w:rsidRPr="001D404D" w:rsidRDefault="00994538" w:rsidP="0099453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1D404D">
        <w:rPr>
          <w:rFonts w:ascii="Times New Roman" w:hAnsi="Times New Roman"/>
          <w:sz w:val="24"/>
          <w:szCs w:val="24"/>
        </w:rPr>
        <w:t xml:space="preserve">3.3.  </w:t>
      </w:r>
      <w:r w:rsidR="009B5D20" w:rsidRPr="001D404D">
        <w:rPr>
          <w:rFonts w:ascii="Times New Roman" w:hAnsi="Times New Roman"/>
          <w:sz w:val="24"/>
          <w:szCs w:val="24"/>
        </w:rPr>
        <w:t>Премия по итогам работы выплачивается работнику при условии отсутствия нарушений, перечисленных в п.3.4. настоящего Положения;</w:t>
      </w:r>
    </w:p>
    <w:p w:rsidR="009B5D20" w:rsidRPr="001D404D" w:rsidRDefault="00994538" w:rsidP="0099453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1D404D">
        <w:rPr>
          <w:rFonts w:ascii="Times New Roman" w:hAnsi="Times New Roman"/>
          <w:sz w:val="24"/>
          <w:szCs w:val="24"/>
        </w:rPr>
        <w:t xml:space="preserve">3.4. </w:t>
      </w:r>
      <w:r w:rsidR="009B5D20" w:rsidRPr="001D404D">
        <w:rPr>
          <w:rFonts w:ascii="Times New Roman" w:hAnsi="Times New Roman"/>
          <w:sz w:val="24"/>
          <w:szCs w:val="24"/>
        </w:rPr>
        <w:t>Перечень видов нарушений, допущение которых влечет лишение выплаты премии по итогам работы за:</w:t>
      </w:r>
    </w:p>
    <w:p w:rsidR="00521E4F" w:rsidRPr="00521E4F" w:rsidRDefault="009B5D20" w:rsidP="00F92088">
      <w:pPr>
        <w:widowControl w:val="0"/>
        <w:shd w:val="clear" w:color="auto" w:fill="FFFFFF"/>
        <w:autoSpaceDE w:val="0"/>
        <w:autoSpaceDN w:val="0"/>
        <w:adjustRightInd w:val="0"/>
        <w:spacing w:after="100" w:afterAutospacing="1" w:line="240" w:lineRule="auto"/>
        <w:ind w:right="225"/>
        <w:rPr>
          <w:rFonts w:ascii="Times New Roman" w:hAnsi="Times New Roman"/>
          <w:sz w:val="24"/>
          <w:szCs w:val="24"/>
        </w:rPr>
      </w:pPr>
      <w:r w:rsidRPr="004273D2">
        <w:rPr>
          <w:rFonts w:ascii="Times New Roman" w:hAnsi="Times New Roman"/>
          <w:sz w:val="24"/>
          <w:szCs w:val="24"/>
        </w:rPr>
        <w:t xml:space="preserve">3.4.1. </w:t>
      </w:r>
      <w:r w:rsidRPr="00F92088">
        <w:rPr>
          <w:rFonts w:ascii="Times New Roman" w:hAnsi="Times New Roman"/>
          <w:sz w:val="24"/>
          <w:szCs w:val="24"/>
        </w:rPr>
        <w:t>систематическое нарушение трудовой дисциплины, правил внутреннего трудового распорядка;</w:t>
      </w:r>
      <w:r w:rsidRPr="00F92088">
        <w:rPr>
          <w:rFonts w:ascii="Times New Roman" w:hAnsi="Times New Roman"/>
          <w:sz w:val="24"/>
          <w:szCs w:val="24"/>
        </w:rPr>
        <w:br/>
        <w:t>3.4.2. нарушение инструкций по охране труда и технике безопасности;</w:t>
      </w:r>
      <w:r w:rsidRPr="00F92088">
        <w:rPr>
          <w:rFonts w:ascii="Times New Roman" w:hAnsi="Times New Roman"/>
          <w:sz w:val="24"/>
          <w:szCs w:val="24"/>
        </w:rPr>
        <w:br/>
        <w:t>3.4.3. систематическое невыполнение приказов и распоряжений администрации;</w:t>
      </w:r>
      <w:r w:rsidRPr="00F92088">
        <w:rPr>
          <w:rFonts w:ascii="Times New Roman" w:hAnsi="Times New Roman"/>
          <w:sz w:val="24"/>
          <w:szCs w:val="24"/>
        </w:rPr>
        <w:br/>
        <w:t xml:space="preserve">3.4.5. </w:t>
      </w:r>
      <w:r w:rsidR="004273D2" w:rsidRPr="00F92088">
        <w:rPr>
          <w:rFonts w:ascii="Times New Roman" w:hAnsi="Times New Roman"/>
          <w:color w:val="000000"/>
          <w:sz w:val="24"/>
          <w:szCs w:val="24"/>
        </w:rPr>
        <w:t xml:space="preserve">нарушение трудовой дисциплины (прогул, появление на рабочем месте в состоянии алкогольного опьянения, </w:t>
      </w:r>
      <w:r w:rsidRPr="00F92088">
        <w:rPr>
          <w:rFonts w:ascii="Times New Roman" w:hAnsi="Times New Roman"/>
          <w:sz w:val="24"/>
          <w:szCs w:val="24"/>
        </w:rPr>
        <w:t>отсутствие на работе без уважительных причин более трех часов</w:t>
      </w:r>
      <w:r w:rsidR="004273D2" w:rsidRPr="00F92088">
        <w:rPr>
          <w:rFonts w:ascii="Times New Roman" w:hAnsi="Times New Roman"/>
          <w:sz w:val="24"/>
          <w:szCs w:val="24"/>
        </w:rPr>
        <w:t xml:space="preserve"> и пр.);</w:t>
      </w:r>
      <w:r w:rsidRPr="00F92088">
        <w:rPr>
          <w:rFonts w:ascii="Times New Roman" w:hAnsi="Times New Roman"/>
          <w:sz w:val="24"/>
          <w:szCs w:val="24"/>
        </w:rPr>
        <w:br/>
        <w:t>3.4.6. привлечение к административной ответственности.</w:t>
      </w:r>
      <w:r w:rsidRPr="00F92088">
        <w:rPr>
          <w:rFonts w:ascii="Times New Roman" w:hAnsi="Times New Roman"/>
          <w:sz w:val="24"/>
          <w:szCs w:val="24"/>
        </w:rPr>
        <w:br/>
      </w:r>
      <w:r w:rsidR="00A0058B" w:rsidRPr="00F92088">
        <w:rPr>
          <w:rFonts w:ascii="Times New Roman" w:hAnsi="Times New Roman"/>
          <w:sz w:val="24"/>
          <w:szCs w:val="24"/>
        </w:rPr>
        <w:t>3.</w:t>
      </w:r>
      <w:r w:rsidR="0056050C" w:rsidRPr="00F92088">
        <w:rPr>
          <w:rFonts w:ascii="Times New Roman" w:hAnsi="Times New Roman"/>
          <w:sz w:val="24"/>
          <w:szCs w:val="24"/>
        </w:rPr>
        <w:t>5</w:t>
      </w:r>
      <w:r w:rsidR="00A0058B" w:rsidRPr="00F92088">
        <w:rPr>
          <w:rFonts w:ascii="Times New Roman" w:hAnsi="Times New Roman"/>
          <w:sz w:val="24"/>
          <w:szCs w:val="24"/>
        </w:rPr>
        <w:t xml:space="preserve">. </w:t>
      </w:r>
      <w:r w:rsidR="00BF2182" w:rsidRPr="00F92088">
        <w:rPr>
          <w:rFonts w:ascii="Times New Roman" w:hAnsi="Times New Roman"/>
          <w:sz w:val="24"/>
          <w:szCs w:val="24"/>
        </w:rPr>
        <w:t>Премия не выплачивается за время нахождения работников</w:t>
      </w:r>
      <w:r w:rsidR="00BF2182" w:rsidRPr="004273D2">
        <w:rPr>
          <w:rFonts w:ascii="Times New Roman" w:hAnsi="Times New Roman"/>
          <w:sz w:val="24"/>
          <w:szCs w:val="24"/>
        </w:rPr>
        <w:t xml:space="preserve"> в отпуске (ежегодном, в отпуске по беременности и родам, в отпуске по уходу за ребенком, дополнительном учебном отпуске, не оплачиваемом отпуске), а также в период нетрудоспособности по </w:t>
      </w:r>
      <w:r w:rsidR="00BF2182" w:rsidRPr="005E7E8A">
        <w:rPr>
          <w:rFonts w:ascii="Times New Roman" w:hAnsi="Times New Roman"/>
          <w:sz w:val="24"/>
          <w:szCs w:val="24"/>
        </w:rPr>
        <w:t>больничному листу.</w:t>
      </w:r>
      <w:r w:rsidR="005E7E8A" w:rsidRPr="005E7E8A">
        <w:rPr>
          <w:rFonts w:ascii="Times New Roman" w:hAnsi="Times New Roman"/>
          <w:sz w:val="24"/>
          <w:szCs w:val="24"/>
        </w:rPr>
        <w:t xml:space="preserve">                                      </w:t>
      </w:r>
      <w:r w:rsidR="005E7E8A" w:rsidRPr="005E7E8A">
        <w:rPr>
          <w:rFonts w:ascii="Times New Roman" w:hAnsi="Times New Roman"/>
          <w:sz w:val="24"/>
          <w:szCs w:val="24"/>
        </w:rPr>
        <w:tab/>
      </w:r>
      <w:r w:rsidR="005E7E8A" w:rsidRPr="005E7E8A">
        <w:rPr>
          <w:rFonts w:ascii="Times New Roman" w:hAnsi="Times New Roman"/>
          <w:sz w:val="24"/>
          <w:szCs w:val="24"/>
        </w:rPr>
        <w:tab/>
      </w:r>
      <w:r w:rsidR="005E7E8A" w:rsidRPr="005E7E8A">
        <w:rPr>
          <w:rFonts w:ascii="Times New Roman" w:hAnsi="Times New Roman"/>
          <w:sz w:val="24"/>
          <w:szCs w:val="24"/>
        </w:rPr>
        <w:tab/>
      </w:r>
      <w:r w:rsidR="005E7E8A" w:rsidRPr="005E7E8A">
        <w:rPr>
          <w:rFonts w:ascii="Times New Roman" w:hAnsi="Times New Roman"/>
          <w:sz w:val="24"/>
          <w:szCs w:val="24"/>
        </w:rPr>
        <w:tab/>
      </w:r>
      <w:r w:rsidR="005E7E8A" w:rsidRPr="005E7E8A">
        <w:rPr>
          <w:rFonts w:ascii="Times New Roman" w:hAnsi="Times New Roman"/>
          <w:sz w:val="24"/>
          <w:szCs w:val="24"/>
        </w:rPr>
        <w:tab/>
      </w:r>
      <w:r w:rsidR="005E7E8A" w:rsidRPr="005E7E8A">
        <w:rPr>
          <w:rFonts w:ascii="Times New Roman" w:hAnsi="Times New Roman"/>
          <w:sz w:val="24"/>
          <w:szCs w:val="24"/>
        </w:rPr>
        <w:tab/>
        <w:t xml:space="preserve">                                  </w:t>
      </w:r>
      <w:r w:rsidR="0032645E" w:rsidRPr="005E7E8A">
        <w:rPr>
          <w:rFonts w:ascii="Times New Roman" w:hAnsi="Times New Roman"/>
          <w:sz w:val="24"/>
          <w:szCs w:val="24"/>
        </w:rPr>
        <w:t xml:space="preserve">3.6. </w:t>
      </w:r>
      <w:r w:rsidR="0032645E" w:rsidRPr="00521E4F">
        <w:rPr>
          <w:rFonts w:ascii="Times New Roman" w:hAnsi="Times New Roman"/>
          <w:sz w:val="24"/>
          <w:szCs w:val="24"/>
        </w:rPr>
        <w:t xml:space="preserve">Премированию подлежат сотрудники, имеющие стаж работы в </w:t>
      </w:r>
      <w:r w:rsidR="003017F1" w:rsidRPr="00521E4F">
        <w:rPr>
          <w:rFonts w:ascii="Times New Roman" w:hAnsi="Times New Roman"/>
          <w:sz w:val="24"/>
          <w:szCs w:val="24"/>
        </w:rPr>
        <w:t>ДПЦ</w:t>
      </w:r>
      <w:r w:rsidR="0032645E" w:rsidRPr="00521E4F">
        <w:rPr>
          <w:rFonts w:ascii="Times New Roman" w:hAnsi="Times New Roman"/>
          <w:sz w:val="24"/>
          <w:szCs w:val="24"/>
        </w:rPr>
        <w:t xml:space="preserve"> не менее 6 месяцев, кроме сотрудников, показавших высокие результаты работы.</w:t>
      </w:r>
    </w:p>
    <w:p w:rsidR="00BF2182" w:rsidRDefault="00BF2182" w:rsidP="00107920">
      <w:pPr>
        <w:widowControl w:val="0"/>
        <w:numPr>
          <w:ilvl w:val="0"/>
          <w:numId w:val="18"/>
        </w:numPr>
        <w:tabs>
          <w:tab w:val="left" w:pos="142"/>
        </w:tabs>
        <w:autoSpaceDE w:val="0"/>
        <w:autoSpaceDN w:val="0"/>
        <w:adjustRightInd w:val="0"/>
        <w:spacing w:after="0" w:line="240" w:lineRule="auto"/>
        <w:ind w:left="0" w:firstLine="0"/>
        <w:jc w:val="center"/>
        <w:rPr>
          <w:rFonts w:ascii="Times New Roman" w:hAnsi="Times New Roman"/>
          <w:b/>
          <w:sz w:val="24"/>
          <w:szCs w:val="24"/>
        </w:rPr>
      </w:pPr>
      <w:r w:rsidRPr="001D404D">
        <w:rPr>
          <w:rFonts w:ascii="Times New Roman" w:hAnsi="Times New Roman"/>
          <w:b/>
          <w:sz w:val="24"/>
          <w:szCs w:val="24"/>
        </w:rPr>
        <w:t>Основные критерии премирования</w:t>
      </w:r>
    </w:p>
    <w:p w:rsidR="00557A5C" w:rsidRDefault="00557A5C" w:rsidP="00557A5C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82B64" w:rsidRPr="00C82B64" w:rsidRDefault="00C82B64" w:rsidP="00C82B64">
      <w:pPr>
        <w:rPr>
          <w:rFonts w:ascii="Times New Roman" w:hAnsi="Times New Roman"/>
          <w:sz w:val="24"/>
          <w:szCs w:val="24"/>
        </w:rPr>
      </w:pPr>
      <w:r w:rsidRPr="00C82B64">
        <w:rPr>
          <w:rFonts w:ascii="Times New Roman" w:hAnsi="Times New Roman"/>
          <w:sz w:val="24"/>
          <w:szCs w:val="24"/>
        </w:rPr>
        <w:t>Размеры премий определяется решением Комиссии по распределению ежеквартального материального поощрения.</w:t>
      </w:r>
    </w:p>
    <w:p w:rsidR="00C82B64" w:rsidRPr="00C82B64" w:rsidRDefault="00C82B64" w:rsidP="00C82B64">
      <w:pPr>
        <w:rPr>
          <w:rFonts w:ascii="Times New Roman" w:hAnsi="Times New Roman"/>
          <w:sz w:val="24"/>
          <w:szCs w:val="24"/>
        </w:rPr>
      </w:pPr>
      <w:r w:rsidRPr="00C82B64">
        <w:rPr>
          <w:rFonts w:ascii="Times New Roman" w:hAnsi="Times New Roman"/>
          <w:sz w:val="24"/>
          <w:szCs w:val="24"/>
        </w:rPr>
        <w:lastRenderedPageBreak/>
        <w:t xml:space="preserve">Учитываются основные показатели деятельности </w:t>
      </w:r>
      <w:r w:rsidR="00DB5286">
        <w:rPr>
          <w:rFonts w:ascii="Times New Roman" w:hAnsi="Times New Roman"/>
          <w:sz w:val="24"/>
          <w:szCs w:val="24"/>
        </w:rPr>
        <w:t>ДПЦ</w:t>
      </w:r>
      <w:r w:rsidRPr="00C82B64">
        <w:rPr>
          <w:rFonts w:ascii="Times New Roman" w:hAnsi="Times New Roman"/>
          <w:sz w:val="24"/>
          <w:szCs w:val="24"/>
        </w:rPr>
        <w:t>:</w:t>
      </w:r>
    </w:p>
    <w:p w:rsidR="00C82B64" w:rsidRPr="00C82B64" w:rsidRDefault="00C82B64" w:rsidP="00C82B64">
      <w:pPr>
        <w:numPr>
          <w:ilvl w:val="0"/>
          <w:numId w:val="19"/>
        </w:numPr>
        <w:rPr>
          <w:rFonts w:ascii="Times New Roman" w:hAnsi="Times New Roman"/>
          <w:b/>
          <w:sz w:val="24"/>
          <w:szCs w:val="24"/>
        </w:rPr>
      </w:pPr>
      <w:r w:rsidRPr="00C82B64">
        <w:rPr>
          <w:rFonts w:ascii="Times New Roman" w:hAnsi="Times New Roman"/>
          <w:sz w:val="24"/>
          <w:szCs w:val="24"/>
        </w:rPr>
        <w:t xml:space="preserve">в связи с юбилейными датами </w:t>
      </w:r>
      <w:r w:rsidRPr="00C82B64">
        <w:rPr>
          <w:rFonts w:ascii="Times New Roman" w:hAnsi="Times New Roman"/>
          <w:b/>
          <w:sz w:val="24"/>
          <w:szCs w:val="24"/>
        </w:rPr>
        <w:t xml:space="preserve">(женщины – 50 и 55 лет, мужчины -50 и 60 лет); </w:t>
      </w:r>
    </w:p>
    <w:p w:rsidR="00C82B64" w:rsidRPr="00C82B64" w:rsidRDefault="00C82B64" w:rsidP="00C82B64">
      <w:pPr>
        <w:numPr>
          <w:ilvl w:val="0"/>
          <w:numId w:val="19"/>
        </w:numPr>
        <w:rPr>
          <w:rFonts w:ascii="Times New Roman" w:hAnsi="Times New Roman"/>
          <w:sz w:val="24"/>
          <w:szCs w:val="24"/>
        </w:rPr>
      </w:pPr>
      <w:r w:rsidRPr="00C82B64">
        <w:rPr>
          <w:rFonts w:ascii="Times New Roman" w:hAnsi="Times New Roman"/>
          <w:sz w:val="24"/>
          <w:szCs w:val="24"/>
        </w:rPr>
        <w:t>получением знаков отличия, благодарственных писем, грамот, наград;</w:t>
      </w:r>
    </w:p>
    <w:p w:rsidR="00C82B64" w:rsidRPr="00C82B64" w:rsidRDefault="00C82B64" w:rsidP="00C82B64">
      <w:pPr>
        <w:numPr>
          <w:ilvl w:val="0"/>
          <w:numId w:val="19"/>
        </w:numPr>
        <w:rPr>
          <w:rFonts w:ascii="Times New Roman" w:hAnsi="Times New Roman"/>
          <w:sz w:val="24"/>
          <w:szCs w:val="24"/>
        </w:rPr>
      </w:pPr>
      <w:r w:rsidRPr="00C82B64">
        <w:rPr>
          <w:rFonts w:ascii="Times New Roman" w:hAnsi="Times New Roman"/>
          <w:sz w:val="24"/>
          <w:szCs w:val="24"/>
        </w:rPr>
        <w:t>организацию работ по обе</w:t>
      </w:r>
      <w:bookmarkStart w:id="0" w:name="_GoBack"/>
      <w:bookmarkEnd w:id="0"/>
      <w:r w:rsidRPr="00C82B64">
        <w:rPr>
          <w:rFonts w:ascii="Times New Roman" w:hAnsi="Times New Roman"/>
          <w:sz w:val="24"/>
          <w:szCs w:val="24"/>
        </w:rPr>
        <w:t>спечению охраны труда и техники безопасности учащихся и сотрудников;</w:t>
      </w:r>
    </w:p>
    <w:p w:rsidR="00C82B64" w:rsidRPr="00C82B64" w:rsidRDefault="00C82B64" w:rsidP="00C82B64">
      <w:pPr>
        <w:numPr>
          <w:ilvl w:val="0"/>
          <w:numId w:val="19"/>
        </w:numPr>
        <w:rPr>
          <w:rFonts w:ascii="Times New Roman" w:hAnsi="Times New Roman"/>
          <w:sz w:val="24"/>
          <w:szCs w:val="24"/>
        </w:rPr>
      </w:pPr>
      <w:r w:rsidRPr="00C82B64">
        <w:rPr>
          <w:rFonts w:ascii="Times New Roman" w:hAnsi="Times New Roman"/>
          <w:sz w:val="24"/>
          <w:szCs w:val="24"/>
        </w:rPr>
        <w:t>работа по профилактике правонарушений;</w:t>
      </w:r>
    </w:p>
    <w:p w:rsidR="00C82B64" w:rsidRPr="00C82B64" w:rsidRDefault="00C82B64" w:rsidP="00C82B64">
      <w:pPr>
        <w:numPr>
          <w:ilvl w:val="0"/>
          <w:numId w:val="19"/>
        </w:numPr>
        <w:rPr>
          <w:rFonts w:ascii="Times New Roman" w:hAnsi="Times New Roman"/>
          <w:sz w:val="24"/>
          <w:szCs w:val="24"/>
        </w:rPr>
      </w:pPr>
      <w:r w:rsidRPr="00C82B64">
        <w:rPr>
          <w:rFonts w:ascii="Times New Roman" w:hAnsi="Times New Roman"/>
          <w:sz w:val="24"/>
          <w:szCs w:val="24"/>
        </w:rPr>
        <w:t>качество выполнения общественных работ (профсоюз, опека и попечительство, травматизм);</w:t>
      </w:r>
    </w:p>
    <w:p w:rsidR="00C82B64" w:rsidRPr="00C82B64" w:rsidRDefault="00C82B64" w:rsidP="00C82B64">
      <w:pPr>
        <w:numPr>
          <w:ilvl w:val="0"/>
          <w:numId w:val="19"/>
        </w:numPr>
        <w:rPr>
          <w:rFonts w:ascii="Times New Roman" w:hAnsi="Times New Roman"/>
          <w:sz w:val="24"/>
          <w:szCs w:val="24"/>
        </w:rPr>
      </w:pPr>
      <w:r w:rsidRPr="00C82B64">
        <w:rPr>
          <w:rFonts w:ascii="Times New Roman" w:hAnsi="Times New Roman"/>
          <w:sz w:val="24"/>
          <w:szCs w:val="24"/>
        </w:rPr>
        <w:t xml:space="preserve">ведение и оформление документации (документы строгой отчетности, протоколов, архива </w:t>
      </w:r>
      <w:r w:rsidR="00DB5286">
        <w:rPr>
          <w:rFonts w:ascii="Times New Roman" w:hAnsi="Times New Roman"/>
          <w:sz w:val="24"/>
          <w:szCs w:val="24"/>
        </w:rPr>
        <w:t>ДПЦ</w:t>
      </w:r>
      <w:r w:rsidRPr="00C82B64">
        <w:rPr>
          <w:rFonts w:ascii="Times New Roman" w:hAnsi="Times New Roman"/>
          <w:sz w:val="24"/>
          <w:szCs w:val="24"/>
        </w:rPr>
        <w:t>)</w:t>
      </w:r>
    </w:p>
    <w:p w:rsidR="00C82B64" w:rsidRPr="00C82B64" w:rsidRDefault="00C82B64" w:rsidP="00C82B64">
      <w:pPr>
        <w:numPr>
          <w:ilvl w:val="0"/>
          <w:numId w:val="19"/>
        </w:numPr>
        <w:rPr>
          <w:rFonts w:ascii="Times New Roman" w:hAnsi="Times New Roman"/>
          <w:sz w:val="24"/>
          <w:szCs w:val="24"/>
        </w:rPr>
      </w:pPr>
      <w:r w:rsidRPr="00C82B64">
        <w:rPr>
          <w:rFonts w:ascii="Times New Roman" w:hAnsi="Times New Roman"/>
          <w:sz w:val="24"/>
          <w:szCs w:val="24"/>
        </w:rPr>
        <w:t>работа с пенсионным фондом;</w:t>
      </w:r>
    </w:p>
    <w:p w:rsidR="00C82B64" w:rsidRPr="00C82B64" w:rsidRDefault="00C82B64" w:rsidP="00C82B64">
      <w:pPr>
        <w:numPr>
          <w:ilvl w:val="0"/>
          <w:numId w:val="19"/>
        </w:numPr>
        <w:rPr>
          <w:rFonts w:ascii="Times New Roman" w:hAnsi="Times New Roman"/>
          <w:sz w:val="24"/>
          <w:szCs w:val="24"/>
        </w:rPr>
      </w:pPr>
      <w:r w:rsidRPr="00C82B64">
        <w:rPr>
          <w:rFonts w:ascii="Times New Roman" w:hAnsi="Times New Roman"/>
          <w:sz w:val="24"/>
          <w:szCs w:val="24"/>
        </w:rPr>
        <w:t>качество производственного контроля;</w:t>
      </w:r>
    </w:p>
    <w:p w:rsidR="00C82B64" w:rsidRPr="00C82B64" w:rsidRDefault="00C82B64" w:rsidP="00C82B64">
      <w:pPr>
        <w:numPr>
          <w:ilvl w:val="0"/>
          <w:numId w:val="19"/>
        </w:numPr>
        <w:rPr>
          <w:rFonts w:ascii="Times New Roman" w:hAnsi="Times New Roman"/>
          <w:sz w:val="24"/>
          <w:szCs w:val="24"/>
        </w:rPr>
      </w:pPr>
      <w:r w:rsidRPr="00C82B64">
        <w:rPr>
          <w:rFonts w:ascii="Times New Roman" w:hAnsi="Times New Roman"/>
          <w:sz w:val="24"/>
          <w:szCs w:val="24"/>
        </w:rPr>
        <w:t>административно-технический персонал премируется за  работу, не входящую в круг основных обязанностей</w:t>
      </w:r>
    </w:p>
    <w:tbl>
      <w:tblPr>
        <w:tblW w:w="97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43"/>
        <w:gridCol w:w="5644"/>
        <w:gridCol w:w="1276"/>
        <w:gridCol w:w="1954"/>
      </w:tblGrid>
      <w:tr w:rsidR="00C82B64" w:rsidRPr="00C82B64" w:rsidTr="00681568">
        <w:trPr>
          <w:trHeight w:val="636"/>
        </w:trPr>
        <w:tc>
          <w:tcPr>
            <w:tcW w:w="843" w:type="dxa"/>
          </w:tcPr>
          <w:p w:rsidR="00C82B64" w:rsidRPr="00C82B64" w:rsidRDefault="00C82B64" w:rsidP="00681568">
            <w:pPr>
              <w:tabs>
                <w:tab w:val="left" w:pos="142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82B64">
              <w:rPr>
                <w:rFonts w:ascii="Times New Roman" w:hAnsi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C82B64"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proofErr w:type="gramEnd"/>
            <w:r w:rsidRPr="00C82B64">
              <w:rPr>
                <w:rFonts w:ascii="Times New Roman" w:hAnsi="Times New Roman"/>
                <w:b/>
                <w:sz w:val="24"/>
                <w:szCs w:val="24"/>
              </w:rPr>
              <w:t>/п</w:t>
            </w:r>
          </w:p>
        </w:tc>
        <w:tc>
          <w:tcPr>
            <w:tcW w:w="5644" w:type="dxa"/>
            <w:vAlign w:val="center"/>
          </w:tcPr>
          <w:p w:rsidR="00C82B64" w:rsidRPr="00C82B64" w:rsidRDefault="00C82B64" w:rsidP="00681568">
            <w:pPr>
              <w:tabs>
                <w:tab w:val="left" w:pos="142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82B64">
              <w:rPr>
                <w:rFonts w:ascii="Times New Roman" w:hAnsi="Times New Roman"/>
                <w:b/>
                <w:sz w:val="24"/>
                <w:szCs w:val="24"/>
              </w:rPr>
              <w:t>Показатели</w:t>
            </w:r>
          </w:p>
        </w:tc>
        <w:tc>
          <w:tcPr>
            <w:tcW w:w="1276" w:type="dxa"/>
            <w:vAlign w:val="center"/>
          </w:tcPr>
          <w:p w:rsidR="00C82B64" w:rsidRPr="00C82B64" w:rsidRDefault="00C82B64" w:rsidP="00681568">
            <w:pPr>
              <w:tabs>
                <w:tab w:val="left" w:pos="142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82B64">
              <w:rPr>
                <w:rFonts w:ascii="Times New Roman" w:hAnsi="Times New Roman"/>
                <w:b/>
                <w:sz w:val="24"/>
                <w:szCs w:val="24"/>
              </w:rPr>
              <w:t>Размеры</w:t>
            </w:r>
          </w:p>
        </w:tc>
        <w:tc>
          <w:tcPr>
            <w:tcW w:w="1954" w:type="dxa"/>
            <w:vAlign w:val="center"/>
          </w:tcPr>
          <w:p w:rsidR="00C82B64" w:rsidRPr="00C82B64" w:rsidRDefault="00C82B64" w:rsidP="00681568">
            <w:pPr>
              <w:tabs>
                <w:tab w:val="left" w:pos="142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82B64">
              <w:rPr>
                <w:rFonts w:ascii="Times New Roman" w:hAnsi="Times New Roman"/>
                <w:b/>
                <w:sz w:val="24"/>
                <w:szCs w:val="24"/>
              </w:rPr>
              <w:t>Периодичность</w:t>
            </w:r>
          </w:p>
        </w:tc>
      </w:tr>
      <w:tr w:rsidR="00C82B64" w:rsidRPr="00C82B64" w:rsidTr="00681568">
        <w:trPr>
          <w:trHeight w:val="120"/>
        </w:trPr>
        <w:tc>
          <w:tcPr>
            <w:tcW w:w="843" w:type="dxa"/>
          </w:tcPr>
          <w:p w:rsidR="00C82B64" w:rsidRPr="00C82B64" w:rsidRDefault="00C82B64" w:rsidP="00681568">
            <w:pPr>
              <w:widowControl w:val="0"/>
              <w:numPr>
                <w:ilvl w:val="0"/>
                <w:numId w:val="2"/>
              </w:numPr>
              <w:tabs>
                <w:tab w:val="left" w:pos="142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44" w:type="dxa"/>
          </w:tcPr>
          <w:p w:rsidR="00C82B64" w:rsidRPr="00C82B64" w:rsidRDefault="00C82B64" w:rsidP="00681568">
            <w:pPr>
              <w:tabs>
                <w:tab w:val="left" w:pos="142"/>
              </w:tabs>
              <w:rPr>
                <w:rFonts w:ascii="Times New Roman" w:hAnsi="Times New Roman"/>
                <w:sz w:val="24"/>
                <w:szCs w:val="24"/>
              </w:rPr>
            </w:pPr>
            <w:r w:rsidRPr="00C82B64">
              <w:rPr>
                <w:rFonts w:ascii="Times New Roman" w:hAnsi="Times New Roman"/>
                <w:sz w:val="24"/>
                <w:szCs w:val="24"/>
              </w:rPr>
              <w:t>За добросовестное исполнение должностных обязанностей и в связи достижением юбилейного возраста: 50 лет, 55 лет (женщины), 60 лет (мужчины) со дня рождения и последующие каждые 5 лет</w:t>
            </w:r>
          </w:p>
        </w:tc>
        <w:tc>
          <w:tcPr>
            <w:tcW w:w="1276" w:type="dxa"/>
          </w:tcPr>
          <w:p w:rsidR="00C82B64" w:rsidRPr="00C82B64" w:rsidRDefault="00C82B64" w:rsidP="00681568">
            <w:pPr>
              <w:tabs>
                <w:tab w:val="left" w:pos="142"/>
              </w:tabs>
              <w:rPr>
                <w:rFonts w:ascii="Times New Roman" w:hAnsi="Times New Roman"/>
                <w:sz w:val="24"/>
                <w:szCs w:val="24"/>
              </w:rPr>
            </w:pPr>
            <w:r w:rsidRPr="00C82B64">
              <w:rPr>
                <w:rFonts w:ascii="Times New Roman" w:hAnsi="Times New Roman"/>
                <w:sz w:val="24"/>
                <w:szCs w:val="24"/>
              </w:rPr>
              <w:t>До 10 баллов</w:t>
            </w:r>
          </w:p>
        </w:tc>
        <w:tc>
          <w:tcPr>
            <w:tcW w:w="1954" w:type="dxa"/>
          </w:tcPr>
          <w:p w:rsidR="00C82B64" w:rsidRPr="00C82B64" w:rsidRDefault="00C82B64" w:rsidP="00681568">
            <w:pPr>
              <w:tabs>
                <w:tab w:val="left" w:pos="142"/>
              </w:tabs>
              <w:rPr>
                <w:rFonts w:ascii="Times New Roman" w:hAnsi="Times New Roman"/>
                <w:sz w:val="24"/>
                <w:szCs w:val="24"/>
              </w:rPr>
            </w:pPr>
            <w:r w:rsidRPr="00C82B64">
              <w:rPr>
                <w:rFonts w:ascii="Times New Roman" w:hAnsi="Times New Roman"/>
                <w:sz w:val="24"/>
                <w:szCs w:val="24"/>
              </w:rPr>
              <w:t>Единовременно</w:t>
            </w:r>
          </w:p>
        </w:tc>
      </w:tr>
      <w:tr w:rsidR="00C82B64" w:rsidRPr="00C82B64" w:rsidTr="00681568">
        <w:trPr>
          <w:trHeight w:val="120"/>
        </w:trPr>
        <w:tc>
          <w:tcPr>
            <w:tcW w:w="843" w:type="dxa"/>
          </w:tcPr>
          <w:p w:rsidR="00C82B64" w:rsidRPr="00C82B64" w:rsidRDefault="00C82B64" w:rsidP="00681568">
            <w:pPr>
              <w:widowControl w:val="0"/>
              <w:numPr>
                <w:ilvl w:val="0"/>
                <w:numId w:val="2"/>
              </w:numPr>
              <w:tabs>
                <w:tab w:val="left" w:pos="142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44" w:type="dxa"/>
          </w:tcPr>
          <w:p w:rsidR="00C82B64" w:rsidRPr="00C82B64" w:rsidRDefault="00C82B64" w:rsidP="00681568">
            <w:pPr>
              <w:tabs>
                <w:tab w:val="left" w:pos="142"/>
              </w:tabs>
              <w:rPr>
                <w:rFonts w:ascii="Times New Roman" w:hAnsi="Times New Roman"/>
                <w:sz w:val="24"/>
                <w:szCs w:val="24"/>
              </w:rPr>
            </w:pPr>
            <w:r w:rsidRPr="00C82B64">
              <w:rPr>
                <w:rFonts w:ascii="Times New Roman" w:hAnsi="Times New Roman"/>
                <w:sz w:val="24"/>
                <w:szCs w:val="24"/>
              </w:rPr>
              <w:t>За особые заслуги работника перед учреждением при увольнении по собственному желанию впервые после достижения пенсионного возраста, либо приобретения право на досрочную трудовую пенсию по старости</w:t>
            </w:r>
          </w:p>
        </w:tc>
        <w:tc>
          <w:tcPr>
            <w:tcW w:w="1276" w:type="dxa"/>
          </w:tcPr>
          <w:p w:rsidR="00C82B64" w:rsidRPr="00C82B64" w:rsidRDefault="00DB5286" w:rsidP="00DB5286">
            <w:pPr>
              <w:tabs>
                <w:tab w:val="left" w:pos="142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</w:t>
            </w:r>
            <w:r w:rsidR="00C82B64" w:rsidRPr="00C82B64">
              <w:rPr>
                <w:rFonts w:ascii="Times New Roman" w:hAnsi="Times New Roman"/>
                <w:sz w:val="24"/>
                <w:szCs w:val="24"/>
              </w:rPr>
              <w:t xml:space="preserve"> 10 </w:t>
            </w:r>
            <w:r>
              <w:rPr>
                <w:rFonts w:ascii="Times New Roman" w:hAnsi="Times New Roman"/>
                <w:sz w:val="24"/>
                <w:szCs w:val="24"/>
              </w:rPr>
              <w:t>баллов</w:t>
            </w:r>
          </w:p>
        </w:tc>
        <w:tc>
          <w:tcPr>
            <w:tcW w:w="1954" w:type="dxa"/>
          </w:tcPr>
          <w:p w:rsidR="00C82B64" w:rsidRPr="00C82B64" w:rsidRDefault="00C82B64" w:rsidP="00681568">
            <w:pPr>
              <w:tabs>
                <w:tab w:val="left" w:pos="142"/>
              </w:tabs>
              <w:rPr>
                <w:rFonts w:ascii="Times New Roman" w:hAnsi="Times New Roman"/>
                <w:sz w:val="24"/>
                <w:szCs w:val="24"/>
              </w:rPr>
            </w:pPr>
            <w:r w:rsidRPr="00C82B64">
              <w:rPr>
                <w:rFonts w:ascii="Times New Roman" w:hAnsi="Times New Roman"/>
                <w:sz w:val="24"/>
                <w:szCs w:val="24"/>
              </w:rPr>
              <w:t>Единовременно</w:t>
            </w:r>
          </w:p>
        </w:tc>
      </w:tr>
      <w:tr w:rsidR="00C82B64" w:rsidRPr="00C82B64" w:rsidTr="00681568">
        <w:trPr>
          <w:trHeight w:val="120"/>
        </w:trPr>
        <w:tc>
          <w:tcPr>
            <w:tcW w:w="843" w:type="dxa"/>
          </w:tcPr>
          <w:p w:rsidR="00C82B64" w:rsidRPr="00C82B64" w:rsidRDefault="00C82B64" w:rsidP="00681568">
            <w:pPr>
              <w:widowControl w:val="0"/>
              <w:numPr>
                <w:ilvl w:val="0"/>
                <w:numId w:val="2"/>
              </w:numPr>
              <w:tabs>
                <w:tab w:val="left" w:pos="142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44" w:type="dxa"/>
          </w:tcPr>
          <w:p w:rsidR="00C82B64" w:rsidRPr="00C82B64" w:rsidRDefault="00C82B64" w:rsidP="00681568">
            <w:pPr>
              <w:tabs>
                <w:tab w:val="left" w:pos="142"/>
              </w:tabs>
              <w:rPr>
                <w:rFonts w:ascii="Times New Roman" w:hAnsi="Times New Roman"/>
                <w:sz w:val="24"/>
                <w:szCs w:val="24"/>
              </w:rPr>
            </w:pPr>
            <w:r w:rsidRPr="00C82B64">
              <w:rPr>
                <w:rFonts w:ascii="Times New Roman" w:hAnsi="Times New Roman"/>
                <w:sz w:val="24"/>
                <w:szCs w:val="24"/>
              </w:rPr>
              <w:t>За активную общественную работу по сплочению трудового коллектива на решение Уставных задач образовательного учреждения, защиту интересов работников в профессиональных социально-значимых вопросах председателю профкома не освобожденному от основной работы</w:t>
            </w:r>
          </w:p>
        </w:tc>
        <w:tc>
          <w:tcPr>
            <w:tcW w:w="1276" w:type="dxa"/>
          </w:tcPr>
          <w:p w:rsidR="00C82B64" w:rsidRPr="00C82B64" w:rsidRDefault="00C82B64" w:rsidP="00681568">
            <w:pPr>
              <w:tabs>
                <w:tab w:val="left" w:pos="142"/>
              </w:tabs>
              <w:rPr>
                <w:rFonts w:ascii="Times New Roman" w:hAnsi="Times New Roman"/>
                <w:sz w:val="24"/>
                <w:szCs w:val="24"/>
              </w:rPr>
            </w:pPr>
            <w:r w:rsidRPr="00C82B64">
              <w:rPr>
                <w:rFonts w:ascii="Times New Roman" w:hAnsi="Times New Roman"/>
                <w:sz w:val="24"/>
                <w:szCs w:val="24"/>
              </w:rPr>
              <w:t>До 10 баллов</w:t>
            </w:r>
          </w:p>
        </w:tc>
        <w:tc>
          <w:tcPr>
            <w:tcW w:w="1954" w:type="dxa"/>
          </w:tcPr>
          <w:p w:rsidR="00C82B64" w:rsidRPr="00C82B64" w:rsidRDefault="00C82B64" w:rsidP="00681568">
            <w:pPr>
              <w:tabs>
                <w:tab w:val="left" w:pos="142"/>
              </w:tabs>
              <w:rPr>
                <w:rFonts w:ascii="Times New Roman" w:hAnsi="Times New Roman"/>
                <w:sz w:val="24"/>
                <w:szCs w:val="24"/>
              </w:rPr>
            </w:pPr>
            <w:r w:rsidRPr="00C82B64">
              <w:rPr>
                <w:rFonts w:ascii="Times New Roman" w:hAnsi="Times New Roman"/>
                <w:sz w:val="24"/>
                <w:szCs w:val="24"/>
              </w:rPr>
              <w:t>Ежеквартально</w:t>
            </w:r>
          </w:p>
        </w:tc>
      </w:tr>
      <w:tr w:rsidR="00C82B64" w:rsidRPr="00C82B64" w:rsidTr="00681568">
        <w:trPr>
          <w:trHeight w:val="120"/>
        </w:trPr>
        <w:tc>
          <w:tcPr>
            <w:tcW w:w="843" w:type="dxa"/>
          </w:tcPr>
          <w:p w:rsidR="00C82B64" w:rsidRPr="00C82B64" w:rsidRDefault="00C82B64" w:rsidP="00681568">
            <w:pPr>
              <w:widowControl w:val="0"/>
              <w:numPr>
                <w:ilvl w:val="0"/>
                <w:numId w:val="2"/>
              </w:numPr>
              <w:tabs>
                <w:tab w:val="left" w:pos="142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44" w:type="dxa"/>
          </w:tcPr>
          <w:p w:rsidR="00C82B64" w:rsidRPr="00C82B64" w:rsidRDefault="00C82B64" w:rsidP="00AA1B97">
            <w:pPr>
              <w:tabs>
                <w:tab w:val="left" w:pos="142"/>
              </w:tabs>
              <w:rPr>
                <w:rFonts w:ascii="Times New Roman" w:hAnsi="Times New Roman"/>
                <w:sz w:val="24"/>
                <w:szCs w:val="24"/>
              </w:rPr>
            </w:pPr>
            <w:r w:rsidRPr="00C82B64">
              <w:rPr>
                <w:rFonts w:ascii="Times New Roman" w:hAnsi="Times New Roman"/>
                <w:sz w:val="24"/>
                <w:szCs w:val="24"/>
              </w:rPr>
              <w:t>За организацию и проведение мероприятий, повышающих авторитет и ими</w:t>
            </w:r>
            <w:r w:rsidR="00AA1B97">
              <w:rPr>
                <w:rFonts w:ascii="Times New Roman" w:hAnsi="Times New Roman"/>
                <w:sz w:val="24"/>
                <w:szCs w:val="24"/>
              </w:rPr>
              <w:t>дж образовательного учреждения</w:t>
            </w:r>
            <w:r w:rsidRPr="00C82B6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:rsidR="00C82B64" w:rsidRPr="00C82B64" w:rsidRDefault="00C82B64" w:rsidP="00681568">
            <w:pPr>
              <w:tabs>
                <w:tab w:val="left" w:pos="142"/>
              </w:tabs>
              <w:rPr>
                <w:rFonts w:ascii="Times New Roman" w:hAnsi="Times New Roman"/>
                <w:sz w:val="24"/>
                <w:szCs w:val="24"/>
              </w:rPr>
            </w:pPr>
            <w:r w:rsidRPr="00C82B64">
              <w:rPr>
                <w:rFonts w:ascii="Times New Roman" w:hAnsi="Times New Roman"/>
                <w:sz w:val="24"/>
                <w:szCs w:val="24"/>
              </w:rPr>
              <w:t>До 10 баллов</w:t>
            </w:r>
          </w:p>
        </w:tc>
        <w:tc>
          <w:tcPr>
            <w:tcW w:w="1954" w:type="dxa"/>
          </w:tcPr>
          <w:p w:rsidR="00C82B64" w:rsidRPr="00C82B64" w:rsidRDefault="00C82B64" w:rsidP="00681568">
            <w:pPr>
              <w:tabs>
                <w:tab w:val="left" w:pos="142"/>
              </w:tabs>
              <w:rPr>
                <w:rFonts w:ascii="Times New Roman" w:hAnsi="Times New Roman"/>
                <w:sz w:val="24"/>
                <w:szCs w:val="24"/>
              </w:rPr>
            </w:pPr>
            <w:r w:rsidRPr="00C82B64">
              <w:rPr>
                <w:rFonts w:ascii="Times New Roman" w:hAnsi="Times New Roman"/>
                <w:sz w:val="24"/>
                <w:szCs w:val="24"/>
              </w:rPr>
              <w:t>Ежеквартально</w:t>
            </w:r>
          </w:p>
        </w:tc>
      </w:tr>
      <w:tr w:rsidR="00C82B64" w:rsidRPr="00C82B64" w:rsidTr="00681568">
        <w:trPr>
          <w:trHeight w:val="2168"/>
        </w:trPr>
        <w:tc>
          <w:tcPr>
            <w:tcW w:w="843" w:type="dxa"/>
          </w:tcPr>
          <w:p w:rsidR="00C82B64" w:rsidRPr="00C82B64" w:rsidRDefault="00C82B64" w:rsidP="00681568">
            <w:pPr>
              <w:widowControl w:val="0"/>
              <w:numPr>
                <w:ilvl w:val="0"/>
                <w:numId w:val="2"/>
              </w:numPr>
              <w:tabs>
                <w:tab w:val="left" w:pos="142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44" w:type="dxa"/>
          </w:tcPr>
          <w:p w:rsidR="00C82B64" w:rsidRPr="00C82B64" w:rsidRDefault="00C82B64" w:rsidP="00AA1B97">
            <w:pPr>
              <w:tabs>
                <w:tab w:val="left" w:pos="142"/>
              </w:tabs>
              <w:rPr>
                <w:rFonts w:ascii="Times New Roman" w:hAnsi="Times New Roman"/>
                <w:sz w:val="24"/>
                <w:szCs w:val="24"/>
              </w:rPr>
            </w:pPr>
            <w:r w:rsidRPr="00C82B64">
              <w:rPr>
                <w:rFonts w:ascii="Times New Roman" w:hAnsi="Times New Roman"/>
                <w:sz w:val="24"/>
                <w:szCs w:val="24"/>
              </w:rPr>
              <w:t>За вклад по обеспечению безаварийной работы систем жизнеобеспечения учреждения, добросовестное выполнение служебных обязанностей в соответствии требованиям Федеральное Государственное управление «</w:t>
            </w:r>
            <w:proofErr w:type="spellStart"/>
            <w:r w:rsidRPr="00C82B64">
              <w:rPr>
                <w:rFonts w:ascii="Times New Roman" w:hAnsi="Times New Roman"/>
                <w:sz w:val="24"/>
                <w:szCs w:val="24"/>
              </w:rPr>
              <w:t>Роспотребнадзор</w:t>
            </w:r>
            <w:proofErr w:type="spellEnd"/>
            <w:r w:rsidRPr="00C82B64">
              <w:rPr>
                <w:rFonts w:ascii="Times New Roman" w:hAnsi="Times New Roman"/>
                <w:sz w:val="24"/>
                <w:szCs w:val="24"/>
              </w:rPr>
              <w:t xml:space="preserve"> РФ» и Министерство по чрезвычайным ситуациям (МЧС)</w:t>
            </w:r>
          </w:p>
        </w:tc>
        <w:tc>
          <w:tcPr>
            <w:tcW w:w="1276" w:type="dxa"/>
          </w:tcPr>
          <w:p w:rsidR="00C82B64" w:rsidRPr="00C82B64" w:rsidRDefault="00C82B64" w:rsidP="00681568">
            <w:pPr>
              <w:tabs>
                <w:tab w:val="left" w:pos="142"/>
              </w:tabs>
              <w:rPr>
                <w:rFonts w:ascii="Times New Roman" w:hAnsi="Times New Roman"/>
                <w:sz w:val="24"/>
                <w:szCs w:val="24"/>
              </w:rPr>
            </w:pPr>
            <w:r w:rsidRPr="00C82B64">
              <w:rPr>
                <w:rFonts w:ascii="Times New Roman" w:hAnsi="Times New Roman"/>
                <w:sz w:val="24"/>
                <w:szCs w:val="24"/>
              </w:rPr>
              <w:t>До 10 баллов</w:t>
            </w:r>
          </w:p>
        </w:tc>
        <w:tc>
          <w:tcPr>
            <w:tcW w:w="1954" w:type="dxa"/>
          </w:tcPr>
          <w:p w:rsidR="00C82B64" w:rsidRPr="00C82B64" w:rsidRDefault="00C82B64" w:rsidP="00681568">
            <w:pPr>
              <w:tabs>
                <w:tab w:val="left" w:pos="142"/>
              </w:tabs>
              <w:rPr>
                <w:rFonts w:ascii="Times New Roman" w:hAnsi="Times New Roman"/>
                <w:sz w:val="24"/>
                <w:szCs w:val="24"/>
              </w:rPr>
            </w:pPr>
            <w:r w:rsidRPr="00C82B64">
              <w:rPr>
                <w:rFonts w:ascii="Times New Roman" w:hAnsi="Times New Roman"/>
                <w:sz w:val="24"/>
                <w:szCs w:val="24"/>
              </w:rPr>
              <w:t>Ежеквартально</w:t>
            </w:r>
          </w:p>
        </w:tc>
      </w:tr>
      <w:tr w:rsidR="00C82B64" w:rsidRPr="00C82B64" w:rsidTr="00681568">
        <w:trPr>
          <w:trHeight w:val="1842"/>
        </w:trPr>
        <w:tc>
          <w:tcPr>
            <w:tcW w:w="843" w:type="dxa"/>
          </w:tcPr>
          <w:p w:rsidR="00C82B64" w:rsidRPr="00C82B64" w:rsidRDefault="00C82B64" w:rsidP="00681568">
            <w:pPr>
              <w:widowControl w:val="0"/>
              <w:numPr>
                <w:ilvl w:val="0"/>
                <w:numId w:val="2"/>
              </w:numPr>
              <w:tabs>
                <w:tab w:val="left" w:pos="142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44" w:type="dxa"/>
          </w:tcPr>
          <w:p w:rsidR="00C82B64" w:rsidRPr="00C82B64" w:rsidRDefault="00C82B64" w:rsidP="00681568">
            <w:pPr>
              <w:tabs>
                <w:tab w:val="left" w:pos="142"/>
              </w:tabs>
              <w:rPr>
                <w:rFonts w:ascii="Times New Roman" w:hAnsi="Times New Roman"/>
                <w:sz w:val="24"/>
                <w:szCs w:val="24"/>
              </w:rPr>
            </w:pPr>
            <w:r w:rsidRPr="00C82B64">
              <w:rPr>
                <w:rFonts w:ascii="Times New Roman" w:hAnsi="Times New Roman"/>
                <w:sz w:val="24"/>
                <w:szCs w:val="24"/>
              </w:rPr>
              <w:t>За работу по охране труда, жизни и здоровья детей,  пропаганда здорового образа жизни; связь с медицинскими учреждениями по профилактике заболеваемости, наркомании, алкоголизма; работа с ГИБДД по предупреждению дорожного травматизма.</w:t>
            </w:r>
          </w:p>
        </w:tc>
        <w:tc>
          <w:tcPr>
            <w:tcW w:w="1276" w:type="dxa"/>
          </w:tcPr>
          <w:p w:rsidR="00C82B64" w:rsidRPr="00C82B64" w:rsidRDefault="00C82B64" w:rsidP="00681568">
            <w:pPr>
              <w:tabs>
                <w:tab w:val="left" w:pos="142"/>
              </w:tabs>
              <w:rPr>
                <w:rFonts w:ascii="Times New Roman" w:hAnsi="Times New Roman"/>
                <w:sz w:val="24"/>
                <w:szCs w:val="24"/>
              </w:rPr>
            </w:pPr>
            <w:r w:rsidRPr="00C82B64">
              <w:rPr>
                <w:rFonts w:ascii="Times New Roman" w:hAnsi="Times New Roman"/>
                <w:sz w:val="24"/>
                <w:szCs w:val="24"/>
              </w:rPr>
              <w:t>До 10 баллов</w:t>
            </w:r>
          </w:p>
        </w:tc>
        <w:tc>
          <w:tcPr>
            <w:tcW w:w="1954" w:type="dxa"/>
          </w:tcPr>
          <w:p w:rsidR="00C82B64" w:rsidRPr="00C82B64" w:rsidRDefault="00C82B64" w:rsidP="00681568">
            <w:pPr>
              <w:tabs>
                <w:tab w:val="left" w:pos="142"/>
              </w:tabs>
              <w:rPr>
                <w:rFonts w:ascii="Times New Roman" w:hAnsi="Times New Roman"/>
                <w:sz w:val="24"/>
                <w:szCs w:val="24"/>
              </w:rPr>
            </w:pPr>
            <w:r w:rsidRPr="00C82B64">
              <w:rPr>
                <w:rFonts w:ascii="Times New Roman" w:hAnsi="Times New Roman"/>
                <w:sz w:val="24"/>
                <w:szCs w:val="24"/>
              </w:rPr>
              <w:t>Ежеквартально</w:t>
            </w:r>
          </w:p>
        </w:tc>
      </w:tr>
      <w:tr w:rsidR="00C82B64" w:rsidRPr="00C82B64" w:rsidTr="00681568">
        <w:trPr>
          <w:trHeight w:val="1842"/>
        </w:trPr>
        <w:tc>
          <w:tcPr>
            <w:tcW w:w="843" w:type="dxa"/>
          </w:tcPr>
          <w:p w:rsidR="00C82B64" w:rsidRPr="00C82B64" w:rsidRDefault="00C82B64" w:rsidP="00681568">
            <w:pPr>
              <w:widowControl w:val="0"/>
              <w:numPr>
                <w:ilvl w:val="0"/>
                <w:numId w:val="2"/>
              </w:numPr>
              <w:tabs>
                <w:tab w:val="left" w:pos="142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44" w:type="dxa"/>
          </w:tcPr>
          <w:p w:rsidR="00AA1B97" w:rsidRDefault="00C82B64" w:rsidP="00AA1B97">
            <w:pPr>
              <w:tabs>
                <w:tab w:val="left" w:pos="142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связи с награждением:</w:t>
            </w:r>
          </w:p>
          <w:p w:rsidR="00AA1B97" w:rsidRDefault="00AA1B97" w:rsidP="00AA1B97">
            <w:pPr>
              <w:numPr>
                <w:ilvl w:val="0"/>
                <w:numId w:val="22"/>
              </w:numPr>
              <w:tabs>
                <w:tab w:val="left" w:pos="142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Почетной грамотой РФ</w:t>
            </w:r>
          </w:p>
          <w:p w:rsidR="00AA1B97" w:rsidRDefault="00AA1B97" w:rsidP="00AA1B97">
            <w:pPr>
              <w:tabs>
                <w:tab w:val="left" w:pos="142"/>
              </w:tabs>
              <w:ind w:left="720"/>
              <w:rPr>
                <w:rFonts w:ascii="Times New Roman" w:hAnsi="Times New Roman"/>
                <w:sz w:val="24"/>
                <w:szCs w:val="24"/>
              </w:rPr>
            </w:pPr>
          </w:p>
          <w:p w:rsidR="00C82B64" w:rsidRDefault="00A41044" w:rsidP="00A41044">
            <w:pPr>
              <w:numPr>
                <w:ilvl w:val="0"/>
                <w:numId w:val="20"/>
              </w:numPr>
              <w:tabs>
                <w:tab w:val="left" w:pos="142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Почетной грамотой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МОиН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РТ – </w:t>
            </w:r>
          </w:p>
          <w:p w:rsidR="00A41044" w:rsidRPr="00C82B64" w:rsidRDefault="00A41044" w:rsidP="00A41044">
            <w:pPr>
              <w:numPr>
                <w:ilvl w:val="0"/>
                <w:numId w:val="20"/>
              </w:numPr>
              <w:tabs>
                <w:tab w:val="left" w:pos="142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Почетной грамотой Управления образования г. Казани</w:t>
            </w:r>
          </w:p>
        </w:tc>
        <w:tc>
          <w:tcPr>
            <w:tcW w:w="1276" w:type="dxa"/>
          </w:tcPr>
          <w:p w:rsidR="00A41044" w:rsidRDefault="00A41044" w:rsidP="00681568">
            <w:pPr>
              <w:tabs>
                <w:tab w:val="left" w:pos="142"/>
              </w:tabs>
              <w:rPr>
                <w:rFonts w:ascii="Times New Roman" w:hAnsi="Times New Roman"/>
                <w:sz w:val="24"/>
                <w:szCs w:val="24"/>
              </w:rPr>
            </w:pPr>
          </w:p>
          <w:p w:rsidR="00AA1B97" w:rsidRDefault="00AA1B97" w:rsidP="00681568">
            <w:pPr>
              <w:tabs>
                <w:tab w:val="left" w:pos="142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 15 баллов</w:t>
            </w:r>
          </w:p>
          <w:p w:rsidR="00C82B64" w:rsidRDefault="00A41044" w:rsidP="00681568">
            <w:pPr>
              <w:tabs>
                <w:tab w:val="left" w:pos="142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 10 баллов</w:t>
            </w:r>
          </w:p>
          <w:p w:rsidR="00A41044" w:rsidRPr="00C82B64" w:rsidRDefault="00A41044" w:rsidP="00681568">
            <w:pPr>
              <w:tabs>
                <w:tab w:val="left" w:pos="142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 5 баллов</w:t>
            </w:r>
          </w:p>
        </w:tc>
        <w:tc>
          <w:tcPr>
            <w:tcW w:w="1954" w:type="dxa"/>
          </w:tcPr>
          <w:p w:rsidR="00C82B64" w:rsidRPr="00C82B64" w:rsidRDefault="00CF16F4" w:rsidP="00681568">
            <w:pPr>
              <w:tabs>
                <w:tab w:val="left" w:pos="142"/>
              </w:tabs>
              <w:rPr>
                <w:rFonts w:ascii="Times New Roman" w:hAnsi="Times New Roman"/>
                <w:sz w:val="24"/>
                <w:szCs w:val="24"/>
              </w:rPr>
            </w:pPr>
            <w:r w:rsidRPr="00C82B64">
              <w:rPr>
                <w:rFonts w:ascii="Times New Roman" w:hAnsi="Times New Roman"/>
                <w:sz w:val="24"/>
                <w:szCs w:val="24"/>
              </w:rPr>
              <w:t>Ежеквартально</w:t>
            </w:r>
          </w:p>
        </w:tc>
      </w:tr>
      <w:tr w:rsidR="00C82B64" w:rsidRPr="00C82B64" w:rsidTr="00681568">
        <w:trPr>
          <w:trHeight w:val="1842"/>
        </w:trPr>
        <w:tc>
          <w:tcPr>
            <w:tcW w:w="843" w:type="dxa"/>
          </w:tcPr>
          <w:p w:rsidR="00C82B64" w:rsidRPr="00C82B64" w:rsidRDefault="00C82B64" w:rsidP="00681568">
            <w:pPr>
              <w:widowControl w:val="0"/>
              <w:numPr>
                <w:ilvl w:val="0"/>
                <w:numId w:val="2"/>
              </w:numPr>
              <w:tabs>
                <w:tab w:val="left" w:pos="142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44" w:type="dxa"/>
          </w:tcPr>
          <w:p w:rsidR="00C82B64" w:rsidRPr="00C82B64" w:rsidRDefault="00A41044" w:rsidP="00681568">
            <w:pPr>
              <w:tabs>
                <w:tab w:val="left" w:pos="142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 увеличение объема выполняемых работ, не входящих в круг обязанностей</w:t>
            </w:r>
          </w:p>
        </w:tc>
        <w:tc>
          <w:tcPr>
            <w:tcW w:w="1276" w:type="dxa"/>
          </w:tcPr>
          <w:p w:rsidR="00C82B64" w:rsidRPr="00C82B64" w:rsidRDefault="00A41044" w:rsidP="00681568">
            <w:pPr>
              <w:tabs>
                <w:tab w:val="left" w:pos="142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 20 баллов</w:t>
            </w:r>
          </w:p>
        </w:tc>
        <w:tc>
          <w:tcPr>
            <w:tcW w:w="1954" w:type="dxa"/>
          </w:tcPr>
          <w:p w:rsidR="00C82B64" w:rsidRPr="00C82B64" w:rsidRDefault="00CF16F4" w:rsidP="00681568">
            <w:pPr>
              <w:tabs>
                <w:tab w:val="left" w:pos="142"/>
              </w:tabs>
              <w:rPr>
                <w:rFonts w:ascii="Times New Roman" w:hAnsi="Times New Roman"/>
                <w:sz w:val="24"/>
                <w:szCs w:val="24"/>
              </w:rPr>
            </w:pPr>
            <w:r w:rsidRPr="00C82B64">
              <w:rPr>
                <w:rFonts w:ascii="Times New Roman" w:hAnsi="Times New Roman"/>
                <w:sz w:val="24"/>
                <w:szCs w:val="24"/>
              </w:rPr>
              <w:t>Ежеквартально</w:t>
            </w:r>
          </w:p>
        </w:tc>
      </w:tr>
    </w:tbl>
    <w:p w:rsidR="00D82235" w:rsidRPr="001D404D" w:rsidRDefault="00D82235" w:rsidP="00A67BE2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D82235" w:rsidRPr="001D404D" w:rsidRDefault="00D82235" w:rsidP="00A67BE2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/>
          <w:b/>
          <w:sz w:val="24"/>
          <w:szCs w:val="24"/>
        </w:rPr>
      </w:pPr>
    </w:p>
    <w:p w:rsidR="00BF2182" w:rsidRPr="001D404D" w:rsidRDefault="00BF2182" w:rsidP="00107920">
      <w:pPr>
        <w:widowControl w:val="0"/>
        <w:numPr>
          <w:ilvl w:val="0"/>
          <w:numId w:val="18"/>
        </w:numPr>
        <w:tabs>
          <w:tab w:val="left" w:pos="142"/>
        </w:tabs>
        <w:autoSpaceDE w:val="0"/>
        <w:autoSpaceDN w:val="0"/>
        <w:adjustRightInd w:val="0"/>
        <w:spacing w:after="0" w:line="240" w:lineRule="auto"/>
        <w:ind w:firstLine="0"/>
        <w:jc w:val="center"/>
        <w:rPr>
          <w:rFonts w:ascii="Times New Roman" w:hAnsi="Times New Roman"/>
          <w:b/>
          <w:sz w:val="24"/>
          <w:szCs w:val="24"/>
        </w:rPr>
      </w:pPr>
      <w:r w:rsidRPr="001D404D">
        <w:rPr>
          <w:rFonts w:ascii="Times New Roman" w:hAnsi="Times New Roman"/>
          <w:b/>
          <w:sz w:val="24"/>
          <w:szCs w:val="24"/>
        </w:rPr>
        <w:t>Заключ</w:t>
      </w:r>
      <w:r w:rsidR="00CB6197" w:rsidRPr="001D404D">
        <w:rPr>
          <w:rFonts w:ascii="Times New Roman" w:hAnsi="Times New Roman"/>
          <w:b/>
          <w:sz w:val="24"/>
          <w:szCs w:val="24"/>
        </w:rPr>
        <w:t xml:space="preserve">ительные положения </w:t>
      </w:r>
    </w:p>
    <w:p w:rsidR="00CB6197" w:rsidRPr="001D404D" w:rsidRDefault="00CB6197" w:rsidP="00A67BE2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/>
          <w:b/>
          <w:sz w:val="24"/>
          <w:szCs w:val="24"/>
        </w:rPr>
      </w:pPr>
    </w:p>
    <w:p w:rsidR="00BF2182" w:rsidRPr="001D404D" w:rsidRDefault="00BF2182" w:rsidP="00A41044">
      <w:pPr>
        <w:widowControl w:val="0"/>
        <w:numPr>
          <w:ilvl w:val="1"/>
          <w:numId w:val="18"/>
        </w:numPr>
        <w:tabs>
          <w:tab w:val="left" w:pos="142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1D404D">
        <w:rPr>
          <w:rFonts w:ascii="Times New Roman" w:hAnsi="Times New Roman"/>
          <w:sz w:val="24"/>
          <w:szCs w:val="24"/>
        </w:rPr>
        <w:t>Премия, начисляемая работнику, ограничивается размером 50% одного базового оклада для данной должности.</w:t>
      </w:r>
    </w:p>
    <w:p w:rsidR="00BF2182" w:rsidRDefault="00BF2182" w:rsidP="00A41044">
      <w:pPr>
        <w:widowControl w:val="0"/>
        <w:numPr>
          <w:ilvl w:val="1"/>
          <w:numId w:val="18"/>
        </w:numPr>
        <w:tabs>
          <w:tab w:val="left" w:pos="142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1D404D">
        <w:rPr>
          <w:rFonts w:ascii="Times New Roman" w:hAnsi="Times New Roman"/>
          <w:sz w:val="24"/>
          <w:szCs w:val="24"/>
        </w:rPr>
        <w:t xml:space="preserve">Общая сумма премии, выплачиваемой работникам, не должна превышать утвержденного фонда премирования </w:t>
      </w:r>
      <w:proofErr w:type="gramStart"/>
      <w:r w:rsidRPr="001D404D">
        <w:rPr>
          <w:rFonts w:ascii="Times New Roman" w:hAnsi="Times New Roman"/>
          <w:sz w:val="24"/>
          <w:szCs w:val="24"/>
        </w:rPr>
        <w:t>согласно смет</w:t>
      </w:r>
      <w:r w:rsidR="00B764B6" w:rsidRPr="001D404D">
        <w:rPr>
          <w:rFonts w:ascii="Times New Roman" w:hAnsi="Times New Roman"/>
          <w:sz w:val="24"/>
          <w:szCs w:val="24"/>
        </w:rPr>
        <w:t>ы</w:t>
      </w:r>
      <w:proofErr w:type="gramEnd"/>
      <w:r w:rsidRPr="001D404D">
        <w:rPr>
          <w:rFonts w:ascii="Times New Roman" w:hAnsi="Times New Roman"/>
          <w:sz w:val="24"/>
          <w:szCs w:val="24"/>
        </w:rPr>
        <w:t>.</w:t>
      </w:r>
    </w:p>
    <w:p w:rsidR="00A41044" w:rsidRDefault="00A41044" w:rsidP="00A41044">
      <w:pPr>
        <w:widowControl w:val="0"/>
        <w:numPr>
          <w:ilvl w:val="1"/>
          <w:numId w:val="18"/>
        </w:numPr>
        <w:tabs>
          <w:tab w:val="left" w:pos="142"/>
        </w:tabs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A41044">
        <w:rPr>
          <w:rFonts w:ascii="Times New Roman" w:hAnsi="Times New Roman"/>
          <w:sz w:val="24"/>
          <w:szCs w:val="24"/>
        </w:rPr>
        <w:t>Дополнения изменения  к данному Положения вносятся по предложению профкома или администрации ДПЦ «Молодость» и рассматриваются на общем собрании трудового коллектива</w:t>
      </w:r>
    </w:p>
    <w:p w:rsidR="00AA1B97" w:rsidRDefault="00CB6197" w:rsidP="00AA1B97">
      <w:pPr>
        <w:widowControl w:val="0"/>
        <w:numPr>
          <w:ilvl w:val="1"/>
          <w:numId w:val="18"/>
        </w:numPr>
        <w:tabs>
          <w:tab w:val="left" w:pos="142"/>
        </w:tabs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A41044">
        <w:rPr>
          <w:rFonts w:ascii="Times New Roman" w:hAnsi="Times New Roman"/>
          <w:sz w:val="24"/>
          <w:szCs w:val="24"/>
        </w:rPr>
        <w:t>Настоящее Положение действует до обсуждения</w:t>
      </w:r>
      <w:r w:rsidR="00272A42" w:rsidRPr="00A41044">
        <w:rPr>
          <w:rFonts w:ascii="Times New Roman" w:hAnsi="Times New Roman"/>
          <w:sz w:val="24"/>
          <w:szCs w:val="24"/>
        </w:rPr>
        <w:t xml:space="preserve"> и принятия  нового на заседании о</w:t>
      </w:r>
      <w:r w:rsidRPr="00A41044">
        <w:rPr>
          <w:rFonts w:ascii="Times New Roman" w:hAnsi="Times New Roman"/>
          <w:sz w:val="24"/>
          <w:szCs w:val="24"/>
        </w:rPr>
        <w:t xml:space="preserve">бщего собрания работников и утверждения приказом директора </w:t>
      </w:r>
      <w:r w:rsidR="003017F1" w:rsidRPr="00A41044">
        <w:rPr>
          <w:rFonts w:ascii="Times New Roman" w:hAnsi="Times New Roman"/>
          <w:sz w:val="24"/>
          <w:szCs w:val="24"/>
        </w:rPr>
        <w:t>ДПЦ</w:t>
      </w:r>
      <w:r w:rsidRPr="00A41044">
        <w:rPr>
          <w:rFonts w:ascii="Times New Roman" w:hAnsi="Times New Roman"/>
          <w:sz w:val="24"/>
          <w:szCs w:val="24"/>
        </w:rPr>
        <w:t>.</w:t>
      </w:r>
      <w:r w:rsidR="00AA1B97">
        <w:rPr>
          <w:rFonts w:ascii="Times New Roman" w:hAnsi="Times New Roman"/>
          <w:sz w:val="24"/>
          <w:szCs w:val="24"/>
        </w:rPr>
        <w:t xml:space="preserve">    </w:t>
      </w:r>
    </w:p>
    <w:p w:rsidR="00AA1B97" w:rsidRPr="00AA1B97" w:rsidRDefault="00AA1B97" w:rsidP="00521E4F">
      <w:pPr>
        <w:widowControl w:val="0"/>
        <w:numPr>
          <w:ilvl w:val="1"/>
          <w:numId w:val="18"/>
        </w:numPr>
        <w:tabs>
          <w:tab w:val="left" w:pos="142"/>
        </w:tabs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Другие виды премии распределяются  на основании приказа вышестоящих органов (УО, РОО)</w:t>
      </w:r>
    </w:p>
    <w:p w:rsidR="00AA1B97" w:rsidRPr="00A41044" w:rsidRDefault="00AA1B97" w:rsidP="00AA1B97">
      <w:pPr>
        <w:widowControl w:val="0"/>
        <w:tabs>
          <w:tab w:val="left" w:pos="142"/>
        </w:tabs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sectPr w:rsidR="00AA1B97" w:rsidRPr="00A41044" w:rsidSect="00521E4F">
      <w:pgSz w:w="11906" w:h="16838"/>
      <w:pgMar w:top="851" w:right="567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1.8pt;height:11.8pt" o:bullet="t">
        <v:imagedata r:id="rId1" o:title=""/>
      </v:shape>
    </w:pict>
  </w:numPicBullet>
  <w:abstractNum w:abstractNumId="0">
    <w:nsid w:val="0D7A2C37"/>
    <w:multiLevelType w:val="multilevel"/>
    <w:tmpl w:val="F86AC736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>
    <w:nsid w:val="0E020683"/>
    <w:multiLevelType w:val="hybridMultilevel"/>
    <w:tmpl w:val="179AB21E"/>
    <w:lvl w:ilvl="0" w:tplc="9FCA736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53414C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F46092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DD0D9C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978837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83220A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9522D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588804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4007DC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>
    <w:nsid w:val="110D56CF"/>
    <w:multiLevelType w:val="multilevel"/>
    <w:tmpl w:val="FCDAC91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>
    <w:nsid w:val="13CE73DF"/>
    <w:multiLevelType w:val="multilevel"/>
    <w:tmpl w:val="119E173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>
    <w:nsid w:val="16C96002"/>
    <w:multiLevelType w:val="multilevel"/>
    <w:tmpl w:val="DE90E4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BCE6DF4"/>
    <w:multiLevelType w:val="multilevel"/>
    <w:tmpl w:val="E94E10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FC7494D"/>
    <w:multiLevelType w:val="hybridMultilevel"/>
    <w:tmpl w:val="8FD2EECC"/>
    <w:lvl w:ilvl="0" w:tplc="0419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7">
    <w:nsid w:val="20046018"/>
    <w:multiLevelType w:val="hybridMultilevel"/>
    <w:tmpl w:val="7DFA6D64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8">
    <w:nsid w:val="257C4DBC"/>
    <w:multiLevelType w:val="multilevel"/>
    <w:tmpl w:val="E1D2C648"/>
    <w:lvl w:ilvl="0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430" w:hanging="720"/>
      </w:pPr>
      <w:rPr>
        <w:rFonts w:cs="Times New Roman" w:hint="default"/>
        <w:b w:val="0"/>
        <w:color w:val="auto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cs="Times New Roman" w:hint="default"/>
      </w:rPr>
    </w:lvl>
  </w:abstractNum>
  <w:abstractNum w:abstractNumId="9">
    <w:nsid w:val="26122DB9"/>
    <w:multiLevelType w:val="multilevel"/>
    <w:tmpl w:val="7CB0CA3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0">
    <w:nsid w:val="328E1CBA"/>
    <w:multiLevelType w:val="hybridMultilevel"/>
    <w:tmpl w:val="B80422CA"/>
    <w:lvl w:ilvl="0" w:tplc="04190001">
      <w:start w:val="1"/>
      <w:numFmt w:val="bullet"/>
      <w:lvlText w:val=""/>
      <w:lvlJc w:val="left"/>
      <w:pPr>
        <w:tabs>
          <w:tab w:val="num" w:pos="1710"/>
        </w:tabs>
        <w:ind w:left="171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430"/>
        </w:tabs>
        <w:ind w:left="243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150"/>
        </w:tabs>
        <w:ind w:left="315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870"/>
        </w:tabs>
        <w:ind w:left="387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590"/>
        </w:tabs>
        <w:ind w:left="459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10"/>
        </w:tabs>
        <w:ind w:left="531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030"/>
        </w:tabs>
        <w:ind w:left="603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750"/>
        </w:tabs>
        <w:ind w:left="675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470"/>
        </w:tabs>
        <w:ind w:left="7470" w:hanging="360"/>
      </w:pPr>
      <w:rPr>
        <w:rFonts w:ascii="Wingdings" w:hAnsi="Wingdings" w:hint="default"/>
      </w:rPr>
    </w:lvl>
  </w:abstractNum>
  <w:abstractNum w:abstractNumId="11">
    <w:nsid w:val="32EE0411"/>
    <w:multiLevelType w:val="multilevel"/>
    <w:tmpl w:val="6598170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12">
    <w:nsid w:val="3B450E11"/>
    <w:multiLevelType w:val="hybridMultilevel"/>
    <w:tmpl w:val="3E86EF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C3F7927"/>
    <w:multiLevelType w:val="hybridMultilevel"/>
    <w:tmpl w:val="491874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4467990"/>
    <w:multiLevelType w:val="hybridMultilevel"/>
    <w:tmpl w:val="B9F216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F884FE9"/>
    <w:multiLevelType w:val="multilevel"/>
    <w:tmpl w:val="2CF62384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6">
    <w:nsid w:val="5F0C12D1"/>
    <w:multiLevelType w:val="hybridMultilevel"/>
    <w:tmpl w:val="0CE4C4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F754A25"/>
    <w:multiLevelType w:val="multilevel"/>
    <w:tmpl w:val="4786566C"/>
    <w:lvl w:ilvl="0">
      <w:start w:val="2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cs="Times New Roman" w:hint="default"/>
      </w:rPr>
    </w:lvl>
  </w:abstractNum>
  <w:abstractNum w:abstractNumId="18">
    <w:nsid w:val="6D4713A0"/>
    <w:multiLevelType w:val="multilevel"/>
    <w:tmpl w:val="1700C044"/>
    <w:lvl w:ilvl="0">
      <w:start w:val="1"/>
      <w:numFmt w:val="decimal"/>
      <w:lvlText w:val="%1."/>
      <w:lvlJc w:val="left"/>
      <w:pPr>
        <w:ind w:left="862" w:hanging="72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cs="Times New Roman" w:hint="default"/>
        <w:b w:val="0"/>
        <w:color w:val="auto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cs="Times New Roman" w:hint="default"/>
      </w:rPr>
    </w:lvl>
  </w:abstractNum>
  <w:abstractNum w:abstractNumId="19">
    <w:nsid w:val="79230341"/>
    <w:multiLevelType w:val="hybridMultilevel"/>
    <w:tmpl w:val="2220AB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B443744"/>
    <w:multiLevelType w:val="hybridMultilevel"/>
    <w:tmpl w:val="06B4A8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E777823"/>
    <w:multiLevelType w:val="multilevel"/>
    <w:tmpl w:val="42E470F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8"/>
  </w:num>
  <w:num w:numId="2">
    <w:abstractNumId w:val="18"/>
  </w:num>
  <w:num w:numId="3">
    <w:abstractNumId w:val="17"/>
  </w:num>
  <w:num w:numId="4">
    <w:abstractNumId w:val="12"/>
  </w:num>
  <w:num w:numId="5">
    <w:abstractNumId w:val="20"/>
  </w:num>
  <w:num w:numId="6">
    <w:abstractNumId w:val="11"/>
  </w:num>
  <w:num w:numId="7">
    <w:abstractNumId w:val="2"/>
  </w:num>
  <w:num w:numId="8">
    <w:abstractNumId w:val="15"/>
  </w:num>
  <w:num w:numId="9">
    <w:abstractNumId w:val="21"/>
  </w:num>
  <w:num w:numId="10">
    <w:abstractNumId w:val="9"/>
  </w:num>
  <w:num w:numId="11">
    <w:abstractNumId w:val="1"/>
  </w:num>
  <w:num w:numId="12">
    <w:abstractNumId w:val="14"/>
  </w:num>
  <w:num w:numId="13">
    <w:abstractNumId w:val="5"/>
  </w:num>
  <w:num w:numId="14">
    <w:abstractNumId w:val="4"/>
  </w:num>
  <w:num w:numId="15">
    <w:abstractNumId w:val="16"/>
  </w:num>
  <w:num w:numId="16">
    <w:abstractNumId w:val="13"/>
  </w:num>
  <w:num w:numId="17">
    <w:abstractNumId w:val="3"/>
  </w:num>
  <w:num w:numId="18">
    <w:abstractNumId w:val="0"/>
  </w:num>
  <w:num w:numId="19">
    <w:abstractNumId w:val="10"/>
  </w:num>
  <w:num w:numId="20">
    <w:abstractNumId w:val="7"/>
  </w:num>
  <w:num w:numId="21">
    <w:abstractNumId w:val="6"/>
  </w:num>
  <w:num w:numId="22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oNotTrackMoves/>
  <w:defaultTabStop w:val="708"/>
  <w:drawingGridHorizontalSpacing w:val="110"/>
  <w:displayHorizont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BD4BA5"/>
    <w:rsid w:val="000713F3"/>
    <w:rsid w:val="0007696B"/>
    <w:rsid w:val="00106153"/>
    <w:rsid w:val="00107920"/>
    <w:rsid w:val="00121787"/>
    <w:rsid w:val="0012398C"/>
    <w:rsid w:val="00126750"/>
    <w:rsid w:val="00166257"/>
    <w:rsid w:val="001779BB"/>
    <w:rsid w:val="001873B4"/>
    <w:rsid w:val="00190278"/>
    <w:rsid w:val="001D404D"/>
    <w:rsid w:val="001F74E0"/>
    <w:rsid w:val="00205796"/>
    <w:rsid w:val="00226F82"/>
    <w:rsid w:val="002279CE"/>
    <w:rsid w:val="002417C2"/>
    <w:rsid w:val="00272A42"/>
    <w:rsid w:val="0028376C"/>
    <w:rsid w:val="002C2755"/>
    <w:rsid w:val="002C75D4"/>
    <w:rsid w:val="002F0153"/>
    <w:rsid w:val="003017F1"/>
    <w:rsid w:val="00306EB7"/>
    <w:rsid w:val="00317B4D"/>
    <w:rsid w:val="0032645E"/>
    <w:rsid w:val="0032734C"/>
    <w:rsid w:val="00394DF6"/>
    <w:rsid w:val="003958FA"/>
    <w:rsid w:val="003A20D3"/>
    <w:rsid w:val="003A357B"/>
    <w:rsid w:val="003B2C1A"/>
    <w:rsid w:val="003C6155"/>
    <w:rsid w:val="003D387A"/>
    <w:rsid w:val="003E2739"/>
    <w:rsid w:val="00400A95"/>
    <w:rsid w:val="00404C50"/>
    <w:rsid w:val="004273D2"/>
    <w:rsid w:val="00427EB5"/>
    <w:rsid w:val="00437C9A"/>
    <w:rsid w:val="00455559"/>
    <w:rsid w:val="00473046"/>
    <w:rsid w:val="005219C6"/>
    <w:rsid w:val="00521E4F"/>
    <w:rsid w:val="005457DD"/>
    <w:rsid w:val="00551B7C"/>
    <w:rsid w:val="00557A5C"/>
    <w:rsid w:val="0056050C"/>
    <w:rsid w:val="005A5408"/>
    <w:rsid w:val="005D0D42"/>
    <w:rsid w:val="005E7E8A"/>
    <w:rsid w:val="0065667B"/>
    <w:rsid w:val="00687086"/>
    <w:rsid w:val="006C257A"/>
    <w:rsid w:val="006D7FC3"/>
    <w:rsid w:val="00721878"/>
    <w:rsid w:val="007550A8"/>
    <w:rsid w:val="00794365"/>
    <w:rsid w:val="007F65E1"/>
    <w:rsid w:val="00807C5C"/>
    <w:rsid w:val="00813EC0"/>
    <w:rsid w:val="008210F8"/>
    <w:rsid w:val="008262A4"/>
    <w:rsid w:val="008561B6"/>
    <w:rsid w:val="008939DB"/>
    <w:rsid w:val="008C567F"/>
    <w:rsid w:val="008C5FD5"/>
    <w:rsid w:val="008E47BE"/>
    <w:rsid w:val="008F2887"/>
    <w:rsid w:val="00904A8A"/>
    <w:rsid w:val="009121A7"/>
    <w:rsid w:val="009312CB"/>
    <w:rsid w:val="00946002"/>
    <w:rsid w:val="009761F4"/>
    <w:rsid w:val="00983B0E"/>
    <w:rsid w:val="00994538"/>
    <w:rsid w:val="009962EA"/>
    <w:rsid w:val="009B5D20"/>
    <w:rsid w:val="009E50F7"/>
    <w:rsid w:val="00A0058B"/>
    <w:rsid w:val="00A049B5"/>
    <w:rsid w:val="00A13134"/>
    <w:rsid w:val="00A178A3"/>
    <w:rsid w:val="00A41044"/>
    <w:rsid w:val="00A67BE2"/>
    <w:rsid w:val="00A9606F"/>
    <w:rsid w:val="00AA1B97"/>
    <w:rsid w:val="00AA5B25"/>
    <w:rsid w:val="00AB3D9E"/>
    <w:rsid w:val="00AC4B0F"/>
    <w:rsid w:val="00AF498E"/>
    <w:rsid w:val="00B01804"/>
    <w:rsid w:val="00B24FD6"/>
    <w:rsid w:val="00B67DBA"/>
    <w:rsid w:val="00B75583"/>
    <w:rsid w:val="00B764B6"/>
    <w:rsid w:val="00B826BA"/>
    <w:rsid w:val="00BA2BA1"/>
    <w:rsid w:val="00BC6EDD"/>
    <w:rsid w:val="00BD4BA5"/>
    <w:rsid w:val="00BF2182"/>
    <w:rsid w:val="00BF5586"/>
    <w:rsid w:val="00C06430"/>
    <w:rsid w:val="00C142F6"/>
    <w:rsid w:val="00C179BA"/>
    <w:rsid w:val="00C31B2C"/>
    <w:rsid w:val="00C5094C"/>
    <w:rsid w:val="00C50DDD"/>
    <w:rsid w:val="00C572C5"/>
    <w:rsid w:val="00C82B64"/>
    <w:rsid w:val="00C86BFC"/>
    <w:rsid w:val="00C90150"/>
    <w:rsid w:val="00C90473"/>
    <w:rsid w:val="00CB6197"/>
    <w:rsid w:val="00CF16F4"/>
    <w:rsid w:val="00CF51B3"/>
    <w:rsid w:val="00D052EB"/>
    <w:rsid w:val="00D27F22"/>
    <w:rsid w:val="00D64FC0"/>
    <w:rsid w:val="00D73FF3"/>
    <w:rsid w:val="00D82235"/>
    <w:rsid w:val="00DA0DCE"/>
    <w:rsid w:val="00DB5286"/>
    <w:rsid w:val="00DC4AB1"/>
    <w:rsid w:val="00DD7779"/>
    <w:rsid w:val="00E00665"/>
    <w:rsid w:val="00E5219D"/>
    <w:rsid w:val="00E8059F"/>
    <w:rsid w:val="00EA071D"/>
    <w:rsid w:val="00EA760A"/>
    <w:rsid w:val="00EB6126"/>
    <w:rsid w:val="00ED3404"/>
    <w:rsid w:val="00ED5592"/>
    <w:rsid w:val="00F368AF"/>
    <w:rsid w:val="00F421A7"/>
    <w:rsid w:val="00F5302F"/>
    <w:rsid w:val="00F7574B"/>
    <w:rsid w:val="00F92088"/>
    <w:rsid w:val="00FA0517"/>
    <w:rsid w:val="00FA18E8"/>
    <w:rsid w:val="00FA3AD5"/>
    <w:rsid w:val="00FA46B0"/>
    <w:rsid w:val="00FA47A7"/>
    <w:rsid w:val="00FA486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21A7"/>
    <w:pPr>
      <w:spacing w:after="200" w:line="276" w:lineRule="auto"/>
    </w:pPr>
    <w:rPr>
      <w:sz w:val="22"/>
      <w:szCs w:val="22"/>
    </w:rPr>
  </w:style>
  <w:style w:type="paragraph" w:styleId="1">
    <w:name w:val="heading 1"/>
    <w:basedOn w:val="a"/>
    <w:link w:val="10"/>
    <w:qFormat/>
    <w:locked/>
    <w:rsid w:val="00A13134"/>
    <w:pPr>
      <w:spacing w:before="100" w:beforeAutospacing="1" w:after="100" w:afterAutospacing="1" w:line="240" w:lineRule="auto"/>
      <w:outlineLvl w:val="0"/>
    </w:pPr>
    <w:rPr>
      <w:rFonts w:ascii="Arial Unicode MS" w:eastAsia="Arial Unicode MS" w:hAnsi="Arial Unicode MS" w:cs="Arial Unicode MS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ubtle Emphasis"/>
    <w:uiPriority w:val="99"/>
    <w:qFormat/>
    <w:rsid w:val="00BD4BA5"/>
    <w:rPr>
      <w:rFonts w:cs="Times New Roman"/>
      <w:i/>
      <w:iCs/>
      <w:color w:val="808080"/>
    </w:rPr>
  </w:style>
  <w:style w:type="paragraph" w:styleId="a4">
    <w:name w:val="List Paragraph"/>
    <w:basedOn w:val="a"/>
    <w:uiPriority w:val="99"/>
    <w:qFormat/>
    <w:rsid w:val="00A178A3"/>
    <w:pPr>
      <w:ind w:left="720"/>
      <w:contextualSpacing/>
    </w:pPr>
  </w:style>
  <w:style w:type="table" w:styleId="a5">
    <w:name w:val="Table Grid"/>
    <w:basedOn w:val="a1"/>
    <w:uiPriority w:val="99"/>
    <w:locked/>
    <w:rsid w:val="00C142F6"/>
    <w:pPr>
      <w:spacing w:after="200" w:line="276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2417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link w:val="a6"/>
    <w:uiPriority w:val="99"/>
    <w:semiHidden/>
    <w:rsid w:val="002417C2"/>
    <w:rPr>
      <w:rFonts w:ascii="Tahoma" w:hAnsi="Tahoma" w:cs="Tahoma"/>
      <w:sz w:val="16"/>
      <w:szCs w:val="16"/>
    </w:rPr>
  </w:style>
  <w:style w:type="paragraph" w:styleId="a8">
    <w:name w:val="Normal (Web)"/>
    <w:basedOn w:val="a"/>
    <w:uiPriority w:val="99"/>
    <w:unhideWhenUsed/>
    <w:rsid w:val="009B5D20"/>
    <w:pPr>
      <w:spacing w:after="15" w:line="240" w:lineRule="auto"/>
    </w:pPr>
    <w:rPr>
      <w:rFonts w:ascii="Times New Roman" w:hAnsi="Times New Roman"/>
      <w:sz w:val="24"/>
      <w:szCs w:val="24"/>
    </w:rPr>
  </w:style>
  <w:style w:type="paragraph" w:styleId="a9">
    <w:name w:val="No Spacing"/>
    <w:uiPriority w:val="1"/>
    <w:qFormat/>
    <w:rsid w:val="00CB6197"/>
    <w:rPr>
      <w:rFonts w:ascii="Times New Roman" w:hAnsi="Times New Roman"/>
      <w:sz w:val="24"/>
      <w:szCs w:val="24"/>
    </w:rPr>
  </w:style>
  <w:style w:type="character" w:customStyle="1" w:styleId="10">
    <w:name w:val="Заголовок 1 Знак"/>
    <w:basedOn w:val="a0"/>
    <w:link w:val="1"/>
    <w:rsid w:val="00A13134"/>
    <w:rPr>
      <w:rFonts w:ascii="Arial Unicode MS" w:eastAsia="Arial Unicode MS" w:hAnsi="Arial Unicode MS" w:cs="Arial Unicode MS"/>
      <w:b/>
      <w:bCs/>
      <w:kern w:val="36"/>
      <w:sz w:val="48"/>
      <w:szCs w:val="4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271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1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40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59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39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98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790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2269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6193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04905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310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2368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3016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8956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9692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25631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43104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087492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88734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281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B019AD-ABFB-475E-919A-E33041FE33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467</TotalTime>
  <Pages>4</Pages>
  <Words>720</Words>
  <Characters>5252</Characters>
  <Application>Microsoft Office Word</Application>
  <DocSecurity>0</DocSecurity>
  <Lines>43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5961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Гость</dc:creator>
  <cp:keywords/>
  <dc:description/>
  <cp:lastModifiedBy>Пользователь Windows</cp:lastModifiedBy>
  <cp:revision>92</cp:revision>
  <cp:lastPrinted>2021-05-27T12:51:00Z</cp:lastPrinted>
  <dcterms:created xsi:type="dcterms:W3CDTF">2012-10-01T12:31:00Z</dcterms:created>
  <dcterms:modified xsi:type="dcterms:W3CDTF">2021-06-09T12:10:00Z</dcterms:modified>
</cp:coreProperties>
</file>